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DC" w:rsidRDefault="001F460B">
      <w:pPr>
        <w:widowControl/>
        <w:jc w:val="center"/>
        <w:rPr>
          <w:rFonts w:ascii="宋体" w:eastAsia="宋体" w:hAnsi="宋体" w:cs="宋体"/>
          <w:b/>
          <w:bCs/>
          <w:color w:val="CD000D"/>
          <w:kern w:val="0"/>
          <w:sz w:val="32"/>
          <w:szCs w:val="32"/>
        </w:rPr>
      </w:pPr>
      <w:r>
        <w:rPr>
          <w:rFonts w:ascii="宋体" w:eastAsia="宋体" w:hAnsi="宋体" w:cs="宋体" w:hint="eastAsia"/>
          <w:b/>
          <w:bCs/>
          <w:color w:val="CD000D"/>
          <w:kern w:val="0"/>
          <w:sz w:val="32"/>
          <w:szCs w:val="32"/>
        </w:rPr>
        <w:t xml:space="preserve"> </w:t>
      </w:r>
    </w:p>
    <w:p w:rsidR="005D25DC" w:rsidRDefault="005D25DC">
      <w:pPr>
        <w:widowControl/>
        <w:jc w:val="center"/>
        <w:rPr>
          <w:rFonts w:ascii="宋体" w:eastAsia="宋体" w:hAnsi="宋体" w:cs="宋体"/>
          <w:b/>
          <w:bCs/>
          <w:color w:val="CD000D"/>
          <w:kern w:val="0"/>
          <w:sz w:val="32"/>
          <w:szCs w:val="32"/>
        </w:rPr>
      </w:pPr>
    </w:p>
    <w:p w:rsidR="005D25DC" w:rsidRDefault="005D25DC">
      <w:pPr>
        <w:widowControl/>
        <w:jc w:val="center"/>
        <w:rPr>
          <w:rFonts w:ascii="宋体" w:eastAsia="宋体" w:hAnsi="宋体" w:cs="宋体"/>
          <w:b/>
          <w:bCs/>
          <w:color w:val="CD000D"/>
          <w:kern w:val="0"/>
          <w:sz w:val="32"/>
          <w:szCs w:val="32"/>
        </w:rPr>
      </w:pPr>
    </w:p>
    <w:p w:rsidR="005D25DC" w:rsidRDefault="005D25DC">
      <w:pPr>
        <w:widowControl/>
        <w:jc w:val="center"/>
        <w:rPr>
          <w:rFonts w:ascii="宋体" w:eastAsia="宋体" w:hAnsi="宋体" w:cs="宋体"/>
          <w:b/>
          <w:bCs/>
          <w:color w:val="CD000D"/>
          <w:kern w:val="0"/>
          <w:sz w:val="32"/>
          <w:szCs w:val="32"/>
        </w:rPr>
      </w:pPr>
    </w:p>
    <w:p w:rsidR="005D25DC" w:rsidRDefault="005D25DC">
      <w:pPr>
        <w:widowControl/>
        <w:jc w:val="center"/>
        <w:rPr>
          <w:rFonts w:ascii="宋体" w:eastAsia="宋体" w:hAnsi="宋体" w:cs="宋体"/>
          <w:b/>
          <w:bCs/>
          <w:color w:val="CD000D"/>
          <w:kern w:val="0"/>
          <w:sz w:val="32"/>
          <w:szCs w:val="32"/>
        </w:rPr>
      </w:pPr>
    </w:p>
    <w:p w:rsidR="005D25DC" w:rsidRDefault="005D25DC">
      <w:pPr>
        <w:widowControl/>
        <w:jc w:val="center"/>
        <w:rPr>
          <w:rFonts w:ascii="宋体" w:eastAsia="宋体" w:hAnsi="宋体" w:cs="宋体"/>
          <w:b/>
          <w:bCs/>
          <w:color w:val="CD000D"/>
          <w:kern w:val="0"/>
          <w:sz w:val="32"/>
          <w:szCs w:val="32"/>
        </w:rPr>
      </w:pPr>
    </w:p>
    <w:p w:rsidR="005D25DC" w:rsidRPr="002735D7" w:rsidRDefault="005D25DC">
      <w:pPr>
        <w:widowControl/>
        <w:rPr>
          <w:rFonts w:ascii="宋体" w:eastAsia="宋体" w:hAnsi="宋体" w:cs="宋体"/>
          <w:bCs/>
          <w:color w:val="CD000D"/>
          <w:kern w:val="0"/>
          <w:sz w:val="32"/>
          <w:szCs w:val="32"/>
        </w:rPr>
      </w:pPr>
    </w:p>
    <w:p w:rsidR="005D25DC" w:rsidRPr="005F6926" w:rsidRDefault="005D25DC">
      <w:pPr>
        <w:widowControl/>
        <w:jc w:val="center"/>
        <w:rPr>
          <w:rFonts w:ascii="仿宋" w:eastAsia="仿宋" w:hAnsi="仿宋" w:cs="宋体"/>
          <w:b/>
          <w:bCs/>
          <w:color w:val="000000" w:themeColor="text1"/>
          <w:kern w:val="0"/>
          <w:sz w:val="72"/>
          <w:szCs w:val="72"/>
        </w:rPr>
      </w:pPr>
    </w:p>
    <w:p w:rsidR="005D25DC" w:rsidRPr="004E4F42" w:rsidRDefault="004B1CEC" w:rsidP="004E4F42">
      <w:pPr>
        <w:adjustRightInd w:val="0"/>
        <w:snapToGrid w:val="0"/>
        <w:spacing w:line="360" w:lineRule="auto"/>
        <w:jc w:val="center"/>
        <w:outlineLvl w:val="0"/>
        <w:rPr>
          <w:rFonts w:ascii="方正小标宋简体" w:eastAsia="方正小标宋简体" w:hAnsi="宋体" w:cs="Times New Roman"/>
          <w:color w:val="000000"/>
          <w:sz w:val="72"/>
          <w:szCs w:val="72"/>
        </w:rPr>
      </w:pPr>
      <w:r w:rsidRPr="004E4F42">
        <w:rPr>
          <w:rFonts w:ascii="方正小标宋简体" w:eastAsia="方正小标宋简体" w:hAnsi="宋体" w:cs="Times New Roman" w:hint="eastAsia"/>
          <w:color w:val="000000"/>
          <w:sz w:val="72"/>
          <w:szCs w:val="72"/>
        </w:rPr>
        <w:t>中国共产党</w:t>
      </w:r>
      <w:r w:rsidR="007E400B">
        <w:rPr>
          <w:rFonts w:ascii="方正小标宋简体" w:eastAsia="方正小标宋简体" w:hAnsi="宋体" w:cs="Times New Roman" w:hint="eastAsia"/>
          <w:color w:val="000000"/>
          <w:sz w:val="72"/>
          <w:szCs w:val="72"/>
        </w:rPr>
        <w:t>四川省</w:t>
      </w:r>
      <w:r w:rsidRPr="004E4F42">
        <w:rPr>
          <w:rFonts w:ascii="方正小标宋简体" w:eastAsia="方正小标宋简体" w:hAnsi="宋体" w:cs="Times New Roman" w:hint="eastAsia"/>
          <w:color w:val="000000"/>
          <w:sz w:val="72"/>
          <w:szCs w:val="72"/>
        </w:rPr>
        <w:t>雅安市委员会</w:t>
      </w:r>
    </w:p>
    <w:p w:rsidR="005D25DC" w:rsidRPr="004E4F42" w:rsidRDefault="004B1CEC" w:rsidP="004E4F42">
      <w:pPr>
        <w:adjustRightInd w:val="0"/>
        <w:snapToGrid w:val="0"/>
        <w:spacing w:line="360" w:lineRule="auto"/>
        <w:jc w:val="center"/>
        <w:outlineLvl w:val="0"/>
        <w:rPr>
          <w:rFonts w:ascii="方正小标宋简体" w:eastAsia="方正小标宋简体" w:hAnsi="宋体" w:cs="Times New Roman"/>
          <w:color w:val="000000"/>
          <w:sz w:val="72"/>
          <w:szCs w:val="72"/>
        </w:rPr>
      </w:pPr>
      <w:r w:rsidRPr="004E4F42">
        <w:rPr>
          <w:rFonts w:ascii="方正小标宋简体" w:eastAsia="方正小标宋简体" w:hAnsi="宋体" w:cs="Times New Roman" w:hint="eastAsia"/>
          <w:color w:val="000000"/>
          <w:sz w:val="72"/>
          <w:szCs w:val="72"/>
        </w:rPr>
        <w:t>党校2018年决算</w:t>
      </w:r>
    </w:p>
    <w:p w:rsidR="005D25DC" w:rsidRPr="003C6426" w:rsidRDefault="004B1CEC">
      <w:pPr>
        <w:widowControl/>
        <w:jc w:val="center"/>
        <w:rPr>
          <w:rFonts w:ascii="黑体" w:eastAsia="黑体" w:hAnsi="黑体"/>
          <w:color w:val="000000"/>
          <w:sz w:val="48"/>
          <w:szCs w:val="48"/>
        </w:rPr>
      </w:pPr>
      <w:r w:rsidRPr="005F6926">
        <w:rPr>
          <w:rFonts w:ascii="仿宋" w:eastAsia="仿宋" w:hAnsi="仿宋" w:cs="宋体"/>
          <w:b/>
          <w:bCs/>
          <w:color w:val="000000" w:themeColor="text1"/>
          <w:kern w:val="0"/>
          <w:sz w:val="72"/>
          <w:szCs w:val="72"/>
        </w:rPr>
        <w:br w:type="page"/>
      </w:r>
      <w:r w:rsidRPr="003C6426">
        <w:rPr>
          <w:rFonts w:ascii="黑体" w:eastAsia="黑体" w:hAnsi="黑体" w:hint="eastAsia"/>
          <w:color w:val="000000"/>
          <w:sz w:val="48"/>
          <w:szCs w:val="48"/>
        </w:rPr>
        <w:lastRenderedPageBreak/>
        <w:t>目录</w:t>
      </w:r>
    </w:p>
    <w:p w:rsidR="005D25DC" w:rsidRPr="003C6426" w:rsidRDefault="004B1CEC" w:rsidP="00A33D71">
      <w:pPr>
        <w:widowControl/>
        <w:jc w:val="center"/>
        <w:rPr>
          <w:rFonts w:ascii="仿宋" w:eastAsia="仿宋" w:hAnsi="仿宋"/>
          <w:sz w:val="28"/>
          <w:szCs w:val="28"/>
        </w:rPr>
      </w:pPr>
      <w:r w:rsidRPr="003C6426">
        <w:rPr>
          <w:rFonts w:ascii="仿宋" w:eastAsia="仿宋" w:hAnsi="仿宋"/>
          <w:color w:val="000000"/>
          <w:sz w:val="28"/>
          <w:szCs w:val="28"/>
        </w:rPr>
        <w:fldChar w:fldCharType="begin"/>
      </w:r>
      <w:r w:rsidRPr="003C6426">
        <w:rPr>
          <w:rFonts w:ascii="仿宋" w:eastAsia="仿宋" w:hAnsi="仿宋"/>
          <w:color w:val="000000"/>
          <w:sz w:val="28"/>
          <w:szCs w:val="28"/>
        </w:rPr>
        <w:instrText xml:space="preserve"> TOC \o "1-2" \h \z \u </w:instrText>
      </w:r>
      <w:r w:rsidRPr="003C6426">
        <w:rPr>
          <w:rFonts w:ascii="仿宋" w:eastAsia="仿宋" w:hAnsi="仿宋"/>
          <w:color w:val="000000"/>
          <w:sz w:val="28"/>
          <w:szCs w:val="28"/>
        </w:rPr>
        <w:fldChar w:fldCharType="separate"/>
      </w:r>
    </w:p>
    <w:p w:rsidR="005D25DC" w:rsidRPr="003C6426" w:rsidRDefault="00897EBE">
      <w:pPr>
        <w:pStyle w:val="1"/>
        <w:rPr>
          <w:rFonts w:cstheme="minorBidi"/>
        </w:rPr>
      </w:pPr>
      <w:hyperlink w:anchor="_Toc15396599" w:history="1">
        <w:r w:rsidR="004B1CEC" w:rsidRPr="003C6426">
          <w:rPr>
            <w:rStyle w:val="ac"/>
            <w:rFonts w:hint="eastAsia"/>
          </w:rPr>
          <w:t>第一部分</w:t>
        </w:r>
        <w:r w:rsidR="004B1CEC" w:rsidRPr="003C6426">
          <w:rPr>
            <w:rStyle w:val="ac"/>
          </w:rPr>
          <w:t xml:space="preserve"> </w:t>
        </w:r>
        <w:r w:rsidR="004B1CEC" w:rsidRPr="003C6426">
          <w:rPr>
            <w:rStyle w:val="ac"/>
            <w:rFonts w:hint="eastAsia"/>
          </w:rPr>
          <w:t>部门概况</w:t>
        </w:r>
        <w:r w:rsidR="004B1CEC" w:rsidRPr="003C6426">
          <w:tab/>
        </w:r>
        <w:r w:rsidR="00535A4D" w:rsidRPr="003C6426">
          <w:t>4</w:t>
        </w:r>
      </w:hyperlink>
    </w:p>
    <w:p w:rsidR="005D25DC" w:rsidRPr="003C6426" w:rsidRDefault="00897EBE">
      <w:pPr>
        <w:pStyle w:val="2"/>
        <w:rPr>
          <w:rFonts w:ascii="仿宋" w:eastAsia="仿宋" w:hAnsi="仿宋" w:cstheme="minorBidi"/>
          <w:sz w:val="28"/>
          <w:szCs w:val="28"/>
        </w:rPr>
      </w:pPr>
      <w:hyperlink w:anchor="_Toc15396600" w:history="1">
        <w:r w:rsidR="004B1CEC" w:rsidRPr="003C6426">
          <w:rPr>
            <w:rStyle w:val="ac"/>
            <w:rFonts w:ascii="仿宋" w:eastAsia="仿宋" w:hAnsi="仿宋" w:hint="eastAsia"/>
            <w:sz w:val="28"/>
            <w:szCs w:val="28"/>
          </w:rPr>
          <w:t>一、基本职能及主要工作</w:t>
        </w:r>
        <w:r w:rsidR="004B1CEC" w:rsidRPr="003C6426">
          <w:rPr>
            <w:rFonts w:ascii="仿宋" w:eastAsia="仿宋" w:hAnsi="仿宋"/>
            <w:sz w:val="28"/>
            <w:szCs w:val="28"/>
          </w:rPr>
          <w:tab/>
        </w:r>
        <w:r w:rsidR="00535A4D" w:rsidRPr="003C6426">
          <w:rPr>
            <w:rFonts w:ascii="仿宋" w:eastAsia="仿宋" w:hAnsi="仿宋"/>
            <w:sz w:val="28"/>
            <w:szCs w:val="28"/>
          </w:rPr>
          <w:t>4</w:t>
        </w:r>
      </w:hyperlink>
    </w:p>
    <w:p w:rsidR="005D25DC" w:rsidRPr="003C6426" w:rsidRDefault="00897EBE">
      <w:pPr>
        <w:pStyle w:val="2"/>
        <w:rPr>
          <w:rFonts w:ascii="仿宋" w:eastAsia="仿宋" w:hAnsi="仿宋" w:cstheme="minorBidi"/>
          <w:sz w:val="28"/>
          <w:szCs w:val="28"/>
        </w:rPr>
      </w:pPr>
      <w:hyperlink w:anchor="_Toc15396601" w:history="1">
        <w:r w:rsidR="004B1CEC" w:rsidRPr="003C6426">
          <w:rPr>
            <w:rStyle w:val="ac"/>
            <w:rFonts w:ascii="仿宋" w:eastAsia="仿宋" w:hAnsi="仿宋" w:hint="eastAsia"/>
            <w:sz w:val="28"/>
            <w:szCs w:val="28"/>
          </w:rPr>
          <w:t>二、机构设置</w:t>
        </w:r>
        <w:r w:rsidR="004B1CEC" w:rsidRPr="003C6426">
          <w:rPr>
            <w:rFonts w:ascii="仿宋" w:eastAsia="仿宋" w:hAnsi="仿宋"/>
            <w:sz w:val="28"/>
            <w:szCs w:val="28"/>
          </w:rPr>
          <w:tab/>
        </w:r>
        <w:r w:rsidR="00535A4D" w:rsidRPr="003C6426">
          <w:rPr>
            <w:rFonts w:ascii="仿宋" w:eastAsia="仿宋" w:hAnsi="仿宋"/>
            <w:sz w:val="28"/>
            <w:szCs w:val="28"/>
          </w:rPr>
          <w:t>8</w:t>
        </w:r>
      </w:hyperlink>
    </w:p>
    <w:p w:rsidR="005D25DC" w:rsidRPr="003C6426" w:rsidRDefault="00897EBE">
      <w:pPr>
        <w:pStyle w:val="1"/>
      </w:pPr>
      <w:hyperlink w:anchor="_Toc15396602" w:history="1">
        <w:r w:rsidR="004B1CEC" w:rsidRPr="003C6426">
          <w:rPr>
            <w:rStyle w:val="ac"/>
            <w:rFonts w:hint="eastAsia"/>
          </w:rPr>
          <w:t>第二部分</w:t>
        </w:r>
        <w:r w:rsidR="004B1CEC" w:rsidRPr="003C6426">
          <w:rPr>
            <w:rStyle w:val="ac"/>
          </w:rPr>
          <w:t xml:space="preserve"> 2018</w:t>
        </w:r>
        <w:r w:rsidR="004B1CEC" w:rsidRPr="003C6426">
          <w:rPr>
            <w:rStyle w:val="ac"/>
            <w:rFonts w:hint="eastAsia"/>
          </w:rPr>
          <w:t>年度部门决算情况说明</w:t>
        </w:r>
        <w:r w:rsidR="004B1CEC" w:rsidRPr="003C6426">
          <w:tab/>
        </w:r>
        <w:r w:rsidR="008840A7" w:rsidRPr="003C6426">
          <w:t>..</w:t>
        </w:r>
        <w:r w:rsidR="008840A7" w:rsidRPr="003C6426">
          <w:rPr>
            <w:rFonts w:hint="eastAsia"/>
          </w:rPr>
          <w:t>.</w:t>
        </w:r>
        <w:r w:rsidR="004B7CF0">
          <w:t>8</w:t>
        </w:r>
      </w:hyperlink>
    </w:p>
    <w:p w:rsidR="005D25DC" w:rsidRPr="003C6426" w:rsidRDefault="00897EBE">
      <w:pPr>
        <w:pStyle w:val="2"/>
        <w:rPr>
          <w:rFonts w:ascii="仿宋" w:eastAsia="仿宋" w:hAnsi="仿宋" w:cstheme="minorBidi"/>
          <w:sz w:val="28"/>
          <w:szCs w:val="28"/>
        </w:rPr>
      </w:pPr>
      <w:hyperlink w:anchor="_Toc15396603" w:history="1">
        <w:r w:rsidR="004B1CEC" w:rsidRPr="003C6426">
          <w:rPr>
            <w:rStyle w:val="ac"/>
            <w:rFonts w:ascii="仿宋" w:eastAsia="仿宋" w:hAnsi="仿宋" w:cstheme="majorBidi" w:hint="eastAsia"/>
            <w:bCs/>
            <w:sz w:val="28"/>
            <w:szCs w:val="28"/>
          </w:rPr>
          <w:t>一、</w:t>
        </w:r>
        <w:r w:rsidR="004B1CEC" w:rsidRPr="003C6426">
          <w:rPr>
            <w:rStyle w:val="ac"/>
            <w:rFonts w:ascii="仿宋" w:eastAsia="仿宋" w:hAnsi="仿宋" w:hint="eastAsia"/>
            <w:sz w:val="28"/>
            <w:szCs w:val="28"/>
          </w:rPr>
          <w:t>收</w:t>
        </w:r>
        <w:r w:rsidR="004B1CEC" w:rsidRPr="003C6426">
          <w:rPr>
            <w:rStyle w:val="ac"/>
            <w:rFonts w:ascii="仿宋" w:eastAsia="仿宋" w:hAnsi="仿宋" w:cstheme="majorBidi" w:hint="eastAsia"/>
            <w:bCs/>
            <w:sz w:val="28"/>
            <w:szCs w:val="28"/>
          </w:rPr>
          <w:t>入支出决算总体情况说明</w:t>
        </w:r>
        <w:r w:rsidR="004B1CEC" w:rsidRPr="003C6426">
          <w:rPr>
            <w:rFonts w:ascii="仿宋" w:eastAsia="仿宋" w:hAnsi="仿宋"/>
            <w:sz w:val="28"/>
            <w:szCs w:val="28"/>
          </w:rPr>
          <w:tab/>
        </w:r>
        <w:r w:rsidR="004B7CF0">
          <w:rPr>
            <w:rFonts w:ascii="仿宋" w:eastAsia="仿宋" w:hAnsi="仿宋"/>
            <w:sz w:val="28"/>
            <w:szCs w:val="28"/>
          </w:rPr>
          <w:t>8</w:t>
        </w:r>
      </w:hyperlink>
    </w:p>
    <w:p w:rsidR="005D25DC" w:rsidRPr="003C6426" w:rsidRDefault="00897EBE">
      <w:pPr>
        <w:pStyle w:val="2"/>
        <w:rPr>
          <w:rFonts w:ascii="仿宋" w:eastAsia="仿宋" w:hAnsi="仿宋" w:cstheme="minorBidi"/>
          <w:sz w:val="28"/>
          <w:szCs w:val="28"/>
        </w:rPr>
      </w:pPr>
      <w:hyperlink w:anchor="_Toc15396604" w:history="1">
        <w:r w:rsidR="004B1CEC" w:rsidRPr="003C6426">
          <w:rPr>
            <w:rStyle w:val="ac"/>
            <w:rFonts w:ascii="仿宋" w:eastAsia="仿宋" w:hAnsi="仿宋" w:cstheme="majorBidi" w:hint="eastAsia"/>
            <w:bCs/>
            <w:sz w:val="28"/>
            <w:szCs w:val="28"/>
          </w:rPr>
          <w:t>二、</w:t>
        </w:r>
        <w:r w:rsidR="004B1CEC" w:rsidRPr="003C6426">
          <w:rPr>
            <w:rStyle w:val="ac"/>
            <w:rFonts w:ascii="仿宋" w:eastAsia="仿宋" w:hAnsi="仿宋" w:hint="eastAsia"/>
            <w:sz w:val="28"/>
            <w:szCs w:val="28"/>
          </w:rPr>
          <w:t>收</w:t>
        </w:r>
        <w:r w:rsidR="004B1CEC" w:rsidRPr="003C6426">
          <w:rPr>
            <w:rStyle w:val="ac"/>
            <w:rFonts w:ascii="仿宋" w:eastAsia="仿宋" w:hAnsi="仿宋" w:cstheme="majorBidi" w:hint="eastAsia"/>
            <w:bCs/>
            <w:sz w:val="28"/>
            <w:szCs w:val="28"/>
          </w:rPr>
          <w:t>入决算情况说明</w:t>
        </w:r>
        <w:r w:rsidR="004B1CEC" w:rsidRPr="003C6426">
          <w:rPr>
            <w:rFonts w:ascii="仿宋" w:eastAsia="仿宋" w:hAnsi="仿宋"/>
            <w:sz w:val="28"/>
            <w:szCs w:val="28"/>
          </w:rPr>
          <w:tab/>
        </w:r>
        <w:r w:rsidR="004B7CF0">
          <w:rPr>
            <w:rFonts w:ascii="仿宋" w:eastAsia="仿宋" w:hAnsi="仿宋"/>
            <w:sz w:val="28"/>
            <w:szCs w:val="28"/>
          </w:rPr>
          <w:t>8</w:t>
        </w:r>
      </w:hyperlink>
    </w:p>
    <w:p w:rsidR="005D25DC" w:rsidRPr="003C6426" w:rsidRDefault="00897EBE">
      <w:pPr>
        <w:pStyle w:val="2"/>
        <w:rPr>
          <w:rFonts w:ascii="仿宋" w:eastAsia="仿宋" w:hAnsi="仿宋" w:cstheme="minorBidi"/>
          <w:sz w:val="28"/>
          <w:szCs w:val="28"/>
        </w:rPr>
      </w:pPr>
      <w:hyperlink w:anchor="_Toc15396605" w:history="1">
        <w:r w:rsidR="004B1CEC" w:rsidRPr="003C6426">
          <w:rPr>
            <w:rStyle w:val="ac"/>
            <w:rFonts w:ascii="仿宋" w:eastAsia="仿宋" w:hAnsi="仿宋" w:cstheme="majorBidi" w:hint="eastAsia"/>
            <w:bCs/>
            <w:sz w:val="28"/>
            <w:szCs w:val="28"/>
          </w:rPr>
          <w:t>三、</w:t>
        </w:r>
        <w:r w:rsidR="004B1CEC" w:rsidRPr="003C6426">
          <w:rPr>
            <w:rStyle w:val="ac"/>
            <w:rFonts w:ascii="仿宋" w:eastAsia="仿宋" w:hAnsi="仿宋" w:hint="eastAsia"/>
            <w:sz w:val="28"/>
            <w:szCs w:val="28"/>
          </w:rPr>
          <w:t>支</w:t>
        </w:r>
        <w:r w:rsidR="004B1CEC" w:rsidRPr="003C6426">
          <w:rPr>
            <w:rStyle w:val="ac"/>
            <w:rFonts w:ascii="仿宋" w:eastAsia="仿宋" w:hAnsi="仿宋" w:cstheme="majorBidi" w:hint="eastAsia"/>
            <w:bCs/>
            <w:sz w:val="28"/>
            <w:szCs w:val="28"/>
          </w:rPr>
          <w:t>出决算情况说明</w:t>
        </w:r>
        <w:r w:rsidR="004B1CEC" w:rsidRPr="003C6426">
          <w:rPr>
            <w:rFonts w:ascii="仿宋" w:eastAsia="仿宋" w:hAnsi="仿宋"/>
            <w:sz w:val="28"/>
            <w:szCs w:val="28"/>
          </w:rPr>
          <w:tab/>
        </w:r>
        <w:r w:rsidR="004B7CF0">
          <w:rPr>
            <w:rFonts w:ascii="仿宋" w:eastAsia="仿宋" w:hAnsi="仿宋"/>
            <w:sz w:val="28"/>
            <w:szCs w:val="28"/>
          </w:rPr>
          <w:t>9</w:t>
        </w:r>
      </w:hyperlink>
    </w:p>
    <w:p w:rsidR="005D25DC" w:rsidRPr="003C6426" w:rsidRDefault="00897EBE">
      <w:pPr>
        <w:pStyle w:val="2"/>
        <w:rPr>
          <w:rFonts w:ascii="仿宋" w:eastAsia="仿宋" w:hAnsi="仿宋" w:cstheme="minorBidi"/>
          <w:sz w:val="28"/>
          <w:szCs w:val="28"/>
        </w:rPr>
      </w:pPr>
      <w:hyperlink w:anchor="_Toc15396606" w:history="1">
        <w:r w:rsidR="004B1CEC" w:rsidRPr="003C6426">
          <w:rPr>
            <w:rStyle w:val="ac"/>
            <w:rFonts w:ascii="仿宋" w:eastAsia="仿宋" w:hAnsi="仿宋" w:hint="eastAsia"/>
            <w:sz w:val="28"/>
            <w:szCs w:val="28"/>
          </w:rPr>
          <w:t>四、财</w:t>
        </w:r>
        <w:r w:rsidR="004B1CEC" w:rsidRPr="003C6426">
          <w:rPr>
            <w:rStyle w:val="ac"/>
            <w:rFonts w:ascii="仿宋" w:eastAsia="仿宋" w:hAnsi="仿宋" w:cstheme="majorBidi" w:hint="eastAsia"/>
            <w:bCs/>
            <w:sz w:val="28"/>
            <w:szCs w:val="28"/>
          </w:rPr>
          <w:t>政拨款收入支出决算总体情况说明</w:t>
        </w:r>
        <w:r w:rsidR="004B1CEC" w:rsidRPr="003C6426">
          <w:rPr>
            <w:rFonts w:ascii="仿宋" w:eastAsia="仿宋" w:hAnsi="仿宋"/>
            <w:sz w:val="28"/>
            <w:szCs w:val="28"/>
          </w:rPr>
          <w:tab/>
        </w:r>
        <w:r w:rsidR="004B7CF0">
          <w:rPr>
            <w:rFonts w:ascii="仿宋" w:eastAsia="仿宋" w:hAnsi="仿宋"/>
            <w:sz w:val="28"/>
            <w:szCs w:val="28"/>
          </w:rPr>
          <w:t>10</w:t>
        </w:r>
        <w:r w:rsidR="00067AAE" w:rsidRPr="003C6426">
          <w:rPr>
            <w:rFonts w:ascii="仿宋" w:eastAsia="仿宋" w:hAnsi="仿宋"/>
            <w:sz w:val="28"/>
            <w:szCs w:val="28"/>
          </w:rPr>
          <w:t xml:space="preserve"> </w:t>
        </w:r>
      </w:hyperlink>
    </w:p>
    <w:p w:rsidR="005D25DC" w:rsidRPr="003C6426" w:rsidRDefault="00897EBE">
      <w:pPr>
        <w:pStyle w:val="2"/>
        <w:rPr>
          <w:rFonts w:ascii="仿宋" w:eastAsia="仿宋" w:hAnsi="仿宋" w:cstheme="minorBidi"/>
          <w:sz w:val="28"/>
          <w:szCs w:val="28"/>
        </w:rPr>
      </w:pPr>
      <w:hyperlink w:anchor="_Toc15396607" w:history="1">
        <w:r w:rsidR="004B1CEC" w:rsidRPr="003C6426">
          <w:rPr>
            <w:rStyle w:val="ac"/>
            <w:rFonts w:ascii="仿宋" w:eastAsia="仿宋" w:hAnsi="仿宋" w:hint="eastAsia"/>
            <w:sz w:val="28"/>
            <w:szCs w:val="28"/>
          </w:rPr>
          <w:t>五、一</w:t>
        </w:r>
        <w:r w:rsidR="004B1CEC" w:rsidRPr="003C6426">
          <w:rPr>
            <w:rStyle w:val="ac"/>
            <w:rFonts w:ascii="仿宋" w:eastAsia="仿宋" w:hAnsi="仿宋" w:cstheme="majorBidi" w:hint="eastAsia"/>
            <w:bCs/>
            <w:sz w:val="28"/>
            <w:szCs w:val="28"/>
          </w:rPr>
          <w:t>般公共预算财政拨款支出决算情况说明</w:t>
        </w:r>
        <w:r w:rsidR="004B1CEC" w:rsidRPr="003C6426">
          <w:rPr>
            <w:rFonts w:ascii="仿宋" w:eastAsia="仿宋" w:hAnsi="仿宋"/>
            <w:sz w:val="28"/>
            <w:szCs w:val="28"/>
          </w:rPr>
          <w:tab/>
        </w:r>
        <w:r w:rsidR="004B7CF0">
          <w:rPr>
            <w:rFonts w:ascii="仿宋" w:eastAsia="仿宋" w:hAnsi="仿宋"/>
            <w:sz w:val="28"/>
            <w:szCs w:val="28"/>
          </w:rPr>
          <w:t>10</w:t>
        </w:r>
      </w:hyperlink>
    </w:p>
    <w:p w:rsidR="005D25DC" w:rsidRPr="003C6426" w:rsidRDefault="00897EBE">
      <w:pPr>
        <w:pStyle w:val="2"/>
        <w:rPr>
          <w:rFonts w:ascii="仿宋" w:eastAsia="仿宋" w:hAnsi="仿宋" w:cstheme="minorBidi"/>
          <w:sz w:val="28"/>
          <w:szCs w:val="28"/>
        </w:rPr>
      </w:pPr>
      <w:hyperlink w:anchor="_Toc15396608" w:history="1">
        <w:r w:rsidR="004B1CEC" w:rsidRPr="003C6426">
          <w:rPr>
            <w:rStyle w:val="ac"/>
            <w:rFonts w:ascii="仿宋" w:eastAsia="仿宋" w:hAnsi="仿宋" w:hint="eastAsia"/>
            <w:sz w:val="28"/>
            <w:szCs w:val="28"/>
          </w:rPr>
          <w:t>六、一</w:t>
        </w:r>
        <w:r w:rsidR="004B1CEC" w:rsidRPr="003C6426">
          <w:rPr>
            <w:rStyle w:val="ac"/>
            <w:rFonts w:ascii="仿宋" w:eastAsia="仿宋" w:hAnsi="仿宋" w:cstheme="majorBidi" w:hint="eastAsia"/>
            <w:bCs/>
            <w:sz w:val="28"/>
            <w:szCs w:val="28"/>
          </w:rPr>
          <w:t>般公共预算财政拨款基本支出决算情况说明</w:t>
        </w:r>
        <w:r w:rsidR="004B1CEC" w:rsidRPr="003C6426">
          <w:rPr>
            <w:rFonts w:ascii="仿宋" w:eastAsia="仿宋" w:hAnsi="仿宋"/>
            <w:sz w:val="28"/>
            <w:szCs w:val="28"/>
          </w:rPr>
          <w:tab/>
        </w:r>
        <w:r w:rsidR="004B7CF0">
          <w:rPr>
            <w:rFonts w:ascii="仿宋" w:eastAsia="仿宋" w:hAnsi="仿宋"/>
            <w:sz w:val="28"/>
            <w:szCs w:val="28"/>
          </w:rPr>
          <w:t>12</w:t>
        </w:r>
      </w:hyperlink>
    </w:p>
    <w:p w:rsidR="005D25DC" w:rsidRPr="003C6426" w:rsidRDefault="00897EBE">
      <w:pPr>
        <w:pStyle w:val="2"/>
        <w:rPr>
          <w:rFonts w:ascii="仿宋" w:eastAsia="仿宋" w:hAnsi="仿宋" w:cstheme="minorBidi"/>
          <w:sz w:val="28"/>
          <w:szCs w:val="28"/>
        </w:rPr>
      </w:pPr>
      <w:hyperlink w:anchor="_Toc15396609" w:history="1">
        <w:r w:rsidR="004B1CEC" w:rsidRPr="003C6426">
          <w:rPr>
            <w:rStyle w:val="ac"/>
            <w:rFonts w:ascii="仿宋" w:eastAsia="仿宋" w:hAnsi="仿宋" w:hint="eastAsia"/>
            <w:sz w:val="28"/>
            <w:szCs w:val="28"/>
          </w:rPr>
          <w:t>七、</w:t>
        </w:r>
        <w:r w:rsidR="004B1CEC" w:rsidRPr="003C6426">
          <w:rPr>
            <w:rStyle w:val="ac"/>
            <w:rFonts w:ascii="仿宋" w:eastAsia="仿宋" w:hAnsi="仿宋"/>
            <w:sz w:val="28"/>
            <w:szCs w:val="28"/>
          </w:rPr>
          <w:t>“</w:t>
        </w:r>
        <w:r w:rsidR="004B1CEC" w:rsidRPr="003C6426">
          <w:rPr>
            <w:rStyle w:val="ac"/>
            <w:rFonts w:ascii="仿宋" w:eastAsia="仿宋" w:hAnsi="仿宋" w:cstheme="majorBidi" w:hint="eastAsia"/>
            <w:bCs/>
            <w:sz w:val="28"/>
            <w:szCs w:val="28"/>
          </w:rPr>
          <w:t>三公”经费财政拨款支出决算情况说明</w:t>
        </w:r>
        <w:r w:rsidR="004B1CEC" w:rsidRPr="003C6426">
          <w:rPr>
            <w:rFonts w:ascii="仿宋" w:eastAsia="仿宋" w:hAnsi="仿宋"/>
            <w:sz w:val="28"/>
            <w:szCs w:val="28"/>
          </w:rPr>
          <w:tab/>
        </w:r>
        <w:r w:rsidR="004B7CF0">
          <w:rPr>
            <w:rFonts w:ascii="仿宋" w:eastAsia="仿宋" w:hAnsi="仿宋"/>
            <w:sz w:val="28"/>
            <w:szCs w:val="28"/>
          </w:rPr>
          <w:t>13</w:t>
        </w:r>
        <w:r w:rsidR="00961B35" w:rsidRPr="003C6426">
          <w:rPr>
            <w:rFonts w:ascii="仿宋" w:eastAsia="仿宋" w:hAnsi="仿宋"/>
            <w:sz w:val="28"/>
            <w:szCs w:val="28"/>
          </w:rPr>
          <w:t xml:space="preserve"> </w:t>
        </w:r>
      </w:hyperlink>
    </w:p>
    <w:p w:rsidR="005D25DC" w:rsidRPr="003C6426" w:rsidRDefault="00897EBE">
      <w:pPr>
        <w:pStyle w:val="2"/>
        <w:rPr>
          <w:rFonts w:ascii="仿宋" w:eastAsia="仿宋" w:hAnsi="仿宋" w:cstheme="minorBidi"/>
          <w:sz w:val="28"/>
          <w:szCs w:val="28"/>
        </w:rPr>
      </w:pPr>
      <w:hyperlink w:anchor="_Toc15396610" w:history="1">
        <w:r w:rsidR="004B1CEC" w:rsidRPr="003C6426">
          <w:rPr>
            <w:rStyle w:val="ac"/>
            <w:rFonts w:ascii="仿宋" w:eastAsia="仿宋" w:hAnsi="仿宋" w:hint="eastAsia"/>
            <w:sz w:val="28"/>
            <w:szCs w:val="28"/>
          </w:rPr>
          <w:t>八、</w:t>
        </w:r>
        <w:r w:rsidR="004B1CEC" w:rsidRPr="003C6426">
          <w:rPr>
            <w:rStyle w:val="ac"/>
            <w:rFonts w:ascii="仿宋" w:eastAsia="仿宋" w:hAnsi="仿宋" w:cstheme="majorBidi" w:hint="eastAsia"/>
            <w:bCs/>
            <w:sz w:val="28"/>
            <w:szCs w:val="28"/>
          </w:rPr>
          <w:t>政府性基金预算支出决算情况说明</w:t>
        </w:r>
        <w:r w:rsidR="004B1CEC" w:rsidRPr="003C6426">
          <w:rPr>
            <w:rFonts w:ascii="仿宋" w:eastAsia="仿宋" w:hAnsi="仿宋"/>
            <w:sz w:val="28"/>
            <w:szCs w:val="28"/>
          </w:rPr>
          <w:tab/>
        </w:r>
        <w:r w:rsidR="004B7CF0">
          <w:rPr>
            <w:rFonts w:ascii="仿宋" w:eastAsia="仿宋" w:hAnsi="仿宋"/>
            <w:sz w:val="28"/>
            <w:szCs w:val="28"/>
          </w:rPr>
          <w:t>14</w:t>
        </w:r>
      </w:hyperlink>
    </w:p>
    <w:p w:rsidR="005D25DC" w:rsidRPr="003C6426" w:rsidRDefault="00897EBE">
      <w:pPr>
        <w:pStyle w:val="2"/>
        <w:rPr>
          <w:rFonts w:ascii="仿宋" w:eastAsia="仿宋" w:hAnsi="仿宋"/>
          <w:sz w:val="28"/>
          <w:szCs w:val="28"/>
        </w:rPr>
      </w:pPr>
      <w:hyperlink w:anchor="_Toc15396611" w:history="1">
        <w:r w:rsidR="004B1CEC" w:rsidRPr="003C6426">
          <w:rPr>
            <w:rStyle w:val="ac"/>
            <w:rFonts w:ascii="仿宋" w:eastAsia="仿宋" w:hAnsi="仿宋" w:cstheme="majorBidi" w:hint="eastAsia"/>
            <w:bCs/>
            <w:sz w:val="28"/>
            <w:szCs w:val="28"/>
          </w:rPr>
          <w:t>九、</w:t>
        </w:r>
        <w:r w:rsidR="004B1CEC" w:rsidRPr="003C6426">
          <w:rPr>
            <w:rStyle w:val="ac"/>
            <w:rFonts w:ascii="仿宋" w:eastAsia="仿宋" w:hAnsi="仿宋" w:hint="eastAsia"/>
            <w:sz w:val="28"/>
            <w:szCs w:val="28"/>
          </w:rPr>
          <w:t xml:space="preserve"> 国</w:t>
        </w:r>
        <w:r w:rsidR="004B1CEC" w:rsidRPr="003C6426">
          <w:rPr>
            <w:rStyle w:val="ac"/>
            <w:rFonts w:ascii="仿宋" w:eastAsia="仿宋" w:hAnsi="仿宋" w:cstheme="majorBidi" w:hint="eastAsia"/>
            <w:bCs/>
            <w:sz w:val="28"/>
            <w:szCs w:val="28"/>
          </w:rPr>
          <w:t>有资本经营预算支出决算情况说明</w:t>
        </w:r>
        <w:r w:rsidR="004B1CEC" w:rsidRPr="003C6426">
          <w:rPr>
            <w:rFonts w:ascii="仿宋" w:eastAsia="仿宋" w:hAnsi="仿宋"/>
            <w:sz w:val="28"/>
            <w:szCs w:val="28"/>
          </w:rPr>
          <w:tab/>
        </w:r>
        <w:r w:rsidR="004B7CF0">
          <w:rPr>
            <w:rFonts w:ascii="仿宋" w:eastAsia="仿宋" w:hAnsi="仿宋"/>
            <w:sz w:val="28"/>
            <w:szCs w:val="28"/>
          </w:rPr>
          <w:t>14</w:t>
        </w:r>
      </w:hyperlink>
    </w:p>
    <w:p w:rsidR="00B37160" w:rsidRPr="003C6426" w:rsidRDefault="00897EBE" w:rsidP="00341926">
      <w:pPr>
        <w:pStyle w:val="2"/>
        <w:rPr>
          <w:rFonts w:ascii="仿宋" w:eastAsia="仿宋" w:hAnsi="仿宋"/>
          <w:sz w:val="28"/>
          <w:szCs w:val="28"/>
        </w:rPr>
      </w:pPr>
      <w:hyperlink w:anchor="_Toc15396611" w:history="1">
        <w:r w:rsidR="00B37160" w:rsidRPr="003C6426">
          <w:rPr>
            <w:rStyle w:val="ac"/>
            <w:rFonts w:ascii="仿宋" w:eastAsia="仿宋" w:hAnsi="仿宋"/>
            <w:sz w:val="28"/>
            <w:szCs w:val="28"/>
          </w:rPr>
          <w:t>十</w:t>
        </w:r>
        <w:r w:rsidR="00B37160" w:rsidRPr="003C6426">
          <w:rPr>
            <w:rStyle w:val="ac"/>
            <w:rFonts w:ascii="仿宋" w:eastAsia="仿宋" w:hAnsi="仿宋" w:cstheme="majorBidi" w:hint="eastAsia"/>
            <w:bCs/>
            <w:sz w:val="28"/>
            <w:szCs w:val="28"/>
          </w:rPr>
          <w:t>、 预算绩效情况说明</w:t>
        </w:r>
        <w:r w:rsidR="00B37160" w:rsidRPr="003C6426">
          <w:rPr>
            <w:rFonts w:ascii="仿宋" w:eastAsia="仿宋" w:hAnsi="仿宋"/>
            <w:sz w:val="28"/>
            <w:szCs w:val="28"/>
          </w:rPr>
          <w:tab/>
        </w:r>
        <w:r w:rsidR="004B7CF0">
          <w:rPr>
            <w:rFonts w:ascii="仿宋" w:eastAsia="仿宋" w:hAnsi="仿宋"/>
            <w:sz w:val="28"/>
            <w:szCs w:val="28"/>
          </w:rPr>
          <w:t>15</w:t>
        </w:r>
      </w:hyperlink>
    </w:p>
    <w:p w:rsidR="005D25DC" w:rsidRPr="003C6426" w:rsidRDefault="00897EBE">
      <w:pPr>
        <w:pStyle w:val="2"/>
        <w:rPr>
          <w:rFonts w:ascii="仿宋" w:eastAsia="仿宋" w:hAnsi="仿宋" w:cstheme="minorBidi"/>
          <w:sz w:val="28"/>
          <w:szCs w:val="28"/>
        </w:rPr>
      </w:pPr>
      <w:hyperlink w:anchor="_Toc15396612" w:history="1">
        <w:r w:rsidR="004B1CEC" w:rsidRPr="003C6426">
          <w:rPr>
            <w:rStyle w:val="ac"/>
            <w:rFonts w:ascii="仿宋" w:eastAsia="仿宋" w:hAnsi="仿宋" w:hint="eastAsia"/>
            <w:sz w:val="28"/>
            <w:szCs w:val="28"/>
          </w:rPr>
          <w:t>十</w:t>
        </w:r>
        <w:r w:rsidR="004B1CEC" w:rsidRPr="003C6426">
          <w:rPr>
            <w:rStyle w:val="ac"/>
            <w:rFonts w:ascii="仿宋" w:eastAsia="仿宋" w:hAnsi="仿宋" w:cstheme="majorBidi" w:hint="eastAsia"/>
            <w:bCs/>
            <w:sz w:val="28"/>
            <w:szCs w:val="28"/>
          </w:rPr>
          <w:t>一、其他重要事项的情况说明</w:t>
        </w:r>
        <w:r w:rsidR="004B1CEC" w:rsidRPr="003C6426">
          <w:rPr>
            <w:rFonts w:ascii="仿宋" w:eastAsia="仿宋" w:hAnsi="仿宋"/>
            <w:sz w:val="28"/>
            <w:szCs w:val="28"/>
          </w:rPr>
          <w:tab/>
        </w:r>
        <w:r w:rsidR="004B7CF0">
          <w:rPr>
            <w:rFonts w:ascii="仿宋" w:eastAsia="仿宋" w:hAnsi="仿宋"/>
            <w:sz w:val="28"/>
            <w:szCs w:val="28"/>
          </w:rPr>
          <w:t>24</w:t>
        </w:r>
      </w:hyperlink>
    </w:p>
    <w:p w:rsidR="005D25DC" w:rsidRPr="003C6426" w:rsidRDefault="00897EBE">
      <w:pPr>
        <w:pStyle w:val="1"/>
        <w:rPr>
          <w:rFonts w:cstheme="minorBidi"/>
        </w:rPr>
      </w:pPr>
      <w:hyperlink w:anchor="_Toc15396613" w:history="1">
        <w:r w:rsidR="004B1CEC" w:rsidRPr="003C6426">
          <w:rPr>
            <w:rStyle w:val="ac"/>
            <w:rFonts w:hint="eastAsia"/>
            <w:bCs/>
            <w:kern w:val="44"/>
          </w:rPr>
          <w:t>第三部分</w:t>
        </w:r>
        <w:r w:rsidR="004B1CEC" w:rsidRPr="003C6426">
          <w:rPr>
            <w:rStyle w:val="ac"/>
            <w:rFonts w:hint="eastAsia"/>
          </w:rPr>
          <w:t xml:space="preserve"> 名</w:t>
        </w:r>
        <w:r w:rsidR="004B1CEC" w:rsidRPr="003C6426">
          <w:rPr>
            <w:rStyle w:val="ac"/>
            <w:rFonts w:hint="eastAsia"/>
            <w:bCs/>
            <w:kern w:val="44"/>
          </w:rPr>
          <w:t>词解释</w:t>
        </w:r>
        <w:r w:rsidR="004B1CEC" w:rsidRPr="003C6426">
          <w:tab/>
        </w:r>
        <w:r w:rsidR="004B7CF0">
          <w:t>25</w:t>
        </w:r>
      </w:hyperlink>
    </w:p>
    <w:p w:rsidR="005D25DC" w:rsidRPr="003C6426" w:rsidRDefault="00897EBE">
      <w:pPr>
        <w:pStyle w:val="1"/>
        <w:rPr>
          <w:rFonts w:cstheme="minorBidi"/>
        </w:rPr>
      </w:pPr>
      <w:hyperlink w:anchor="_Toc15396614" w:history="1">
        <w:r w:rsidR="004B1CEC" w:rsidRPr="003C6426">
          <w:rPr>
            <w:rStyle w:val="ac"/>
            <w:rFonts w:hint="eastAsia"/>
          </w:rPr>
          <w:t>第</w:t>
        </w:r>
        <w:r w:rsidR="004B1CEC" w:rsidRPr="003C6426">
          <w:rPr>
            <w:rStyle w:val="ac"/>
            <w:rFonts w:hint="eastAsia"/>
            <w:bCs/>
            <w:kern w:val="44"/>
          </w:rPr>
          <w:t>四部分</w:t>
        </w:r>
        <w:r w:rsidR="004B1CEC" w:rsidRPr="003C6426">
          <w:rPr>
            <w:rStyle w:val="ac"/>
            <w:bCs/>
            <w:kern w:val="44"/>
          </w:rPr>
          <w:t xml:space="preserve"> </w:t>
        </w:r>
        <w:r w:rsidR="004B1CEC" w:rsidRPr="003C6426">
          <w:rPr>
            <w:rStyle w:val="ac"/>
            <w:rFonts w:hint="eastAsia"/>
            <w:bCs/>
            <w:kern w:val="44"/>
          </w:rPr>
          <w:t>附件</w:t>
        </w:r>
        <w:r w:rsidR="004B1CEC" w:rsidRPr="003C6426">
          <w:tab/>
        </w:r>
        <w:r w:rsidR="004B7CF0">
          <w:t>27</w:t>
        </w:r>
      </w:hyperlink>
    </w:p>
    <w:p w:rsidR="005D25DC" w:rsidRPr="003C6426" w:rsidRDefault="00897EBE" w:rsidP="00CC1AB0">
      <w:pPr>
        <w:pStyle w:val="2"/>
        <w:rPr>
          <w:rFonts w:ascii="仿宋" w:eastAsia="仿宋" w:hAnsi="仿宋" w:cstheme="minorBidi"/>
          <w:sz w:val="28"/>
          <w:szCs w:val="28"/>
        </w:rPr>
      </w:pPr>
      <w:hyperlink w:anchor="_Toc15396615" w:history="1">
        <w:r w:rsidR="004B1CEC" w:rsidRPr="003C6426">
          <w:rPr>
            <w:rStyle w:val="ac"/>
            <w:rFonts w:ascii="仿宋" w:eastAsia="仿宋" w:hAnsi="仿宋" w:hint="eastAsia"/>
            <w:kern w:val="44"/>
            <w:sz w:val="28"/>
            <w:szCs w:val="28"/>
          </w:rPr>
          <w:t>附件</w:t>
        </w:r>
        <w:r w:rsidR="004B1CEC" w:rsidRPr="003C6426">
          <w:rPr>
            <w:rFonts w:ascii="仿宋" w:eastAsia="仿宋" w:hAnsi="仿宋"/>
            <w:sz w:val="28"/>
            <w:szCs w:val="28"/>
          </w:rPr>
          <w:tab/>
        </w:r>
        <w:r w:rsidR="004B7CF0">
          <w:rPr>
            <w:rFonts w:ascii="仿宋" w:eastAsia="仿宋" w:hAnsi="仿宋"/>
            <w:sz w:val="28"/>
            <w:szCs w:val="28"/>
          </w:rPr>
          <w:t>27</w:t>
        </w:r>
      </w:hyperlink>
      <w:hyperlink w:anchor="_Toc15396617" w:history="1"/>
    </w:p>
    <w:p w:rsidR="005D25DC" w:rsidRPr="003C6426" w:rsidRDefault="00897EBE">
      <w:pPr>
        <w:pStyle w:val="1"/>
        <w:rPr>
          <w:rFonts w:cstheme="minorBidi"/>
        </w:rPr>
      </w:pPr>
      <w:hyperlink w:anchor="_Toc15396618" w:history="1">
        <w:r w:rsidR="004B1CEC" w:rsidRPr="003C6426">
          <w:rPr>
            <w:rStyle w:val="ac"/>
            <w:rFonts w:hint="eastAsia"/>
          </w:rPr>
          <w:t>第</w:t>
        </w:r>
        <w:r w:rsidR="004B1CEC" w:rsidRPr="003C6426">
          <w:rPr>
            <w:rStyle w:val="ac"/>
            <w:rFonts w:hint="eastAsia"/>
            <w:bCs/>
            <w:kern w:val="44"/>
          </w:rPr>
          <w:t>五部分</w:t>
        </w:r>
        <w:r w:rsidR="004B1CEC" w:rsidRPr="003C6426">
          <w:rPr>
            <w:rStyle w:val="ac"/>
            <w:bCs/>
            <w:kern w:val="44"/>
          </w:rPr>
          <w:t xml:space="preserve"> </w:t>
        </w:r>
        <w:r w:rsidR="004B1CEC" w:rsidRPr="003C6426">
          <w:rPr>
            <w:rStyle w:val="ac"/>
            <w:rFonts w:hint="eastAsia"/>
            <w:bCs/>
            <w:kern w:val="44"/>
          </w:rPr>
          <w:t>附表</w:t>
        </w:r>
        <w:r w:rsidR="004B1CEC" w:rsidRPr="003C6426">
          <w:tab/>
        </w:r>
        <w:r w:rsidR="0025325D">
          <w:t>33</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lastRenderedPageBreak/>
        <w:t>一、</w:t>
      </w:r>
      <w:hyperlink w:anchor="_Toc15396619" w:history="1">
        <w:r w:rsidRPr="003C6426">
          <w:rPr>
            <w:rStyle w:val="ac"/>
            <w:rFonts w:ascii="仿宋" w:eastAsia="仿宋" w:hAnsi="仿宋" w:hint="eastAsia"/>
            <w:sz w:val="28"/>
            <w:szCs w:val="28"/>
          </w:rPr>
          <w:t>收入支出决算总表</w:t>
        </w:r>
        <w:r w:rsidRPr="003C6426">
          <w:rPr>
            <w:rFonts w:ascii="仿宋" w:eastAsia="仿宋" w:hAnsi="仿宋"/>
            <w:sz w:val="28"/>
            <w:szCs w:val="28"/>
          </w:rPr>
          <w:tab/>
        </w:r>
        <w:r w:rsidR="00B0110D">
          <w:rPr>
            <w:rFonts w:ascii="仿宋" w:eastAsia="仿宋" w:hAnsi="仿宋"/>
            <w:sz w:val="28"/>
            <w:szCs w:val="28"/>
          </w:rPr>
          <w:t>33</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二、</w:t>
      </w:r>
      <w:hyperlink w:anchor="_Toc15396620" w:history="1">
        <w:r w:rsidRPr="003C6426">
          <w:rPr>
            <w:rStyle w:val="ac"/>
            <w:rFonts w:ascii="仿宋" w:eastAsia="仿宋" w:hAnsi="仿宋" w:hint="eastAsia"/>
            <w:sz w:val="28"/>
            <w:szCs w:val="28"/>
          </w:rPr>
          <w:t>收入总表</w:t>
        </w:r>
        <w:r w:rsidRPr="003C6426">
          <w:rPr>
            <w:rFonts w:ascii="仿宋" w:eastAsia="仿宋" w:hAnsi="仿宋"/>
            <w:sz w:val="28"/>
            <w:szCs w:val="28"/>
          </w:rPr>
          <w:tab/>
        </w:r>
        <w:r w:rsidR="00B0110D">
          <w:rPr>
            <w:rFonts w:ascii="仿宋" w:eastAsia="仿宋" w:hAnsi="仿宋"/>
            <w:sz w:val="28"/>
            <w:szCs w:val="28"/>
          </w:rPr>
          <w:t>33</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三、</w:t>
      </w:r>
      <w:hyperlink w:anchor="_Toc15396621" w:history="1">
        <w:r w:rsidRPr="003C6426">
          <w:rPr>
            <w:rStyle w:val="ac"/>
            <w:rFonts w:ascii="仿宋" w:eastAsia="仿宋" w:hAnsi="仿宋" w:hint="eastAsia"/>
            <w:sz w:val="28"/>
            <w:szCs w:val="28"/>
          </w:rPr>
          <w:t>支出总表</w:t>
        </w:r>
        <w:r w:rsidRPr="003C6426">
          <w:rPr>
            <w:rFonts w:ascii="仿宋" w:eastAsia="仿宋" w:hAnsi="仿宋"/>
            <w:sz w:val="28"/>
            <w:szCs w:val="28"/>
          </w:rPr>
          <w:tab/>
        </w:r>
        <w:r w:rsidR="00B0110D">
          <w:rPr>
            <w:rFonts w:ascii="仿宋" w:eastAsia="仿宋" w:hAnsi="仿宋"/>
            <w:sz w:val="28"/>
            <w:szCs w:val="28"/>
          </w:rPr>
          <w:t>33</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四、</w:t>
      </w:r>
      <w:hyperlink w:anchor="_Toc15396622" w:history="1">
        <w:r w:rsidRPr="003C6426">
          <w:rPr>
            <w:rStyle w:val="ac"/>
            <w:rFonts w:ascii="仿宋" w:eastAsia="仿宋" w:hAnsi="仿宋" w:hint="eastAsia"/>
            <w:sz w:val="28"/>
            <w:szCs w:val="28"/>
          </w:rPr>
          <w:t>财政拨款收入支出决算总表</w:t>
        </w:r>
        <w:r w:rsidRPr="003C6426">
          <w:rPr>
            <w:rFonts w:ascii="仿宋" w:eastAsia="仿宋" w:hAnsi="仿宋"/>
            <w:sz w:val="28"/>
            <w:szCs w:val="28"/>
          </w:rPr>
          <w:tab/>
        </w:r>
        <w:r w:rsidR="00B0110D">
          <w:rPr>
            <w:rFonts w:ascii="仿宋" w:eastAsia="仿宋" w:hAnsi="仿宋"/>
            <w:sz w:val="28"/>
            <w:szCs w:val="28"/>
          </w:rPr>
          <w:t>33</w:t>
        </w:r>
      </w:hyperlink>
    </w:p>
    <w:p w:rsidR="005D25DC" w:rsidRPr="003C6426" w:rsidRDefault="004B1CEC">
      <w:pPr>
        <w:pStyle w:val="2"/>
        <w:rPr>
          <w:rFonts w:ascii="仿宋" w:eastAsia="仿宋" w:hAnsi="仿宋"/>
          <w:sz w:val="28"/>
          <w:szCs w:val="28"/>
        </w:rPr>
      </w:pPr>
      <w:r w:rsidRPr="003C6426">
        <w:rPr>
          <w:rFonts w:ascii="仿宋" w:eastAsia="仿宋" w:hAnsi="仿宋" w:hint="eastAsia"/>
          <w:sz w:val="28"/>
          <w:szCs w:val="28"/>
        </w:rPr>
        <w:t>五、</w:t>
      </w:r>
      <w:hyperlink w:anchor="_Toc15396623" w:history="1">
        <w:r w:rsidRPr="003C6426">
          <w:rPr>
            <w:rFonts w:ascii="仿宋" w:eastAsia="仿宋" w:hAnsi="仿宋" w:hint="eastAsia"/>
            <w:sz w:val="28"/>
            <w:szCs w:val="28"/>
          </w:rPr>
          <w:t>财政拨款支出决算明细表（政府经济分类科目）</w:t>
        </w:r>
        <w:r w:rsidR="00253F60" w:rsidRPr="003C6426">
          <w:rPr>
            <w:rFonts w:ascii="仿宋" w:eastAsia="仿宋" w:hAnsi="仿宋"/>
            <w:sz w:val="28"/>
            <w:szCs w:val="28"/>
          </w:rPr>
          <w:t>…</w:t>
        </w:r>
        <w:r w:rsidR="0052730F">
          <w:rPr>
            <w:rFonts w:ascii="仿宋" w:eastAsia="仿宋" w:hAnsi="仿宋"/>
            <w:sz w:val="28"/>
            <w:szCs w:val="28"/>
          </w:rPr>
          <w:t>………</w:t>
        </w:r>
        <w:r w:rsidR="00B0110D">
          <w:rPr>
            <w:rFonts w:ascii="仿宋" w:eastAsia="仿宋" w:hAnsi="仿宋"/>
            <w:sz w:val="28"/>
            <w:szCs w:val="28"/>
          </w:rPr>
          <w:t>33</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六、</w:t>
      </w:r>
      <w:hyperlink w:anchor="_Toc15396624" w:history="1">
        <w:r w:rsidRPr="003C6426">
          <w:rPr>
            <w:rStyle w:val="ac"/>
            <w:rFonts w:ascii="仿宋" w:eastAsia="仿宋" w:hAnsi="仿宋" w:hint="eastAsia"/>
            <w:sz w:val="28"/>
            <w:szCs w:val="28"/>
          </w:rPr>
          <w:t>一般公共预算财政拨款支出决算表</w:t>
        </w:r>
        <w:r w:rsidRPr="003C6426">
          <w:rPr>
            <w:rFonts w:ascii="仿宋" w:eastAsia="仿宋" w:hAnsi="仿宋"/>
            <w:sz w:val="28"/>
            <w:szCs w:val="28"/>
          </w:rPr>
          <w:tab/>
        </w:r>
        <w:r w:rsidR="0025325D">
          <w:rPr>
            <w:rFonts w:ascii="仿宋" w:eastAsia="仿宋" w:hAnsi="仿宋"/>
            <w:sz w:val="28"/>
            <w:szCs w:val="28"/>
          </w:rPr>
          <w:t>34</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七、</w:t>
      </w:r>
      <w:hyperlink w:anchor="_Toc15396625" w:history="1">
        <w:r w:rsidRPr="003C6426">
          <w:rPr>
            <w:rStyle w:val="ac"/>
            <w:rFonts w:ascii="仿宋" w:eastAsia="仿宋" w:hAnsi="仿宋" w:hint="eastAsia"/>
            <w:sz w:val="28"/>
            <w:szCs w:val="28"/>
          </w:rPr>
          <w:t>一般公共预算财政拨款支出决算明细表</w:t>
        </w:r>
        <w:r w:rsidRPr="003C6426">
          <w:rPr>
            <w:rFonts w:ascii="仿宋" w:eastAsia="仿宋" w:hAnsi="仿宋"/>
            <w:sz w:val="28"/>
            <w:szCs w:val="28"/>
          </w:rPr>
          <w:tab/>
        </w:r>
        <w:r w:rsidR="0025325D">
          <w:rPr>
            <w:rFonts w:ascii="仿宋" w:eastAsia="仿宋" w:hAnsi="仿宋"/>
            <w:sz w:val="28"/>
            <w:szCs w:val="28"/>
          </w:rPr>
          <w:t>34</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八、</w:t>
      </w:r>
      <w:hyperlink w:anchor="_Toc15396626" w:history="1">
        <w:r w:rsidRPr="003C6426">
          <w:rPr>
            <w:rStyle w:val="ac"/>
            <w:rFonts w:ascii="仿宋" w:eastAsia="仿宋" w:hAnsi="仿宋" w:hint="eastAsia"/>
            <w:sz w:val="28"/>
            <w:szCs w:val="28"/>
          </w:rPr>
          <w:t>一般公共预算财政拨款基本支出决算表</w:t>
        </w:r>
        <w:r w:rsidR="0090259A" w:rsidRPr="003C6426">
          <w:rPr>
            <w:rStyle w:val="ac"/>
            <w:rFonts w:ascii="仿宋" w:eastAsia="仿宋" w:hAnsi="仿宋"/>
            <w:sz w:val="28"/>
            <w:szCs w:val="28"/>
          </w:rPr>
          <w:t xml:space="preserve">………… </w:t>
        </w:r>
        <w:r w:rsidR="0052730F">
          <w:rPr>
            <w:rStyle w:val="ac"/>
            <w:rFonts w:ascii="仿宋" w:eastAsia="仿宋" w:hAnsi="仿宋"/>
            <w:sz w:val="28"/>
            <w:szCs w:val="28"/>
          </w:rPr>
          <w:t>…………</w:t>
        </w:r>
        <w:r w:rsidR="0025325D">
          <w:rPr>
            <w:rFonts w:ascii="仿宋" w:eastAsia="仿宋" w:hAnsi="仿宋"/>
            <w:sz w:val="28"/>
            <w:szCs w:val="28"/>
          </w:rPr>
          <w:t>34</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九、</w:t>
      </w:r>
      <w:hyperlink w:anchor="_Toc15396627" w:history="1">
        <w:r w:rsidRPr="003C6426">
          <w:rPr>
            <w:rStyle w:val="ac"/>
            <w:rFonts w:ascii="仿宋" w:eastAsia="仿宋" w:hAnsi="仿宋" w:hint="eastAsia"/>
            <w:sz w:val="28"/>
            <w:szCs w:val="28"/>
          </w:rPr>
          <w:t>一般公共预算财政拨款项目支出决算表</w:t>
        </w:r>
        <w:r w:rsidRPr="003C6426">
          <w:rPr>
            <w:rFonts w:ascii="仿宋" w:eastAsia="仿宋" w:hAnsi="仿宋"/>
            <w:sz w:val="28"/>
            <w:szCs w:val="28"/>
          </w:rPr>
          <w:tab/>
        </w:r>
        <w:r w:rsidR="0025325D">
          <w:rPr>
            <w:rFonts w:ascii="仿宋" w:eastAsia="仿宋" w:hAnsi="仿宋"/>
            <w:sz w:val="28"/>
            <w:szCs w:val="28"/>
          </w:rPr>
          <w:t>34</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十、</w:t>
      </w:r>
      <w:hyperlink w:anchor="_Toc15396628" w:history="1">
        <w:r w:rsidRPr="003C6426">
          <w:rPr>
            <w:rStyle w:val="ac"/>
            <w:rFonts w:ascii="仿宋" w:eastAsia="仿宋" w:hAnsi="仿宋" w:hint="eastAsia"/>
            <w:sz w:val="28"/>
            <w:szCs w:val="28"/>
          </w:rPr>
          <w:t>一般公共预算财政拨款“三公”经费支出决算表</w:t>
        </w:r>
        <w:r w:rsidRPr="003C6426">
          <w:rPr>
            <w:rFonts w:ascii="仿宋" w:eastAsia="仿宋" w:hAnsi="仿宋"/>
            <w:sz w:val="28"/>
            <w:szCs w:val="28"/>
          </w:rPr>
          <w:tab/>
        </w:r>
        <w:r w:rsidR="00FB2854" w:rsidRPr="003C6426">
          <w:rPr>
            <w:rFonts w:ascii="仿宋" w:eastAsia="仿宋" w:hAnsi="仿宋"/>
            <w:sz w:val="28"/>
            <w:szCs w:val="28"/>
          </w:rPr>
          <w:t>.</w:t>
        </w:r>
        <w:r w:rsidR="0025325D">
          <w:rPr>
            <w:rFonts w:ascii="仿宋" w:eastAsia="仿宋" w:hAnsi="仿宋"/>
            <w:sz w:val="28"/>
            <w:szCs w:val="28"/>
          </w:rPr>
          <w:t>34</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十一、</w:t>
      </w:r>
      <w:hyperlink w:anchor="_Toc15396629" w:history="1">
        <w:r w:rsidRPr="003C6426">
          <w:rPr>
            <w:rStyle w:val="ac"/>
            <w:rFonts w:ascii="仿宋" w:eastAsia="仿宋" w:hAnsi="仿宋" w:hint="eastAsia"/>
            <w:sz w:val="28"/>
            <w:szCs w:val="28"/>
          </w:rPr>
          <w:t>政府性基金预算财政拨款收入支出决算表</w:t>
        </w:r>
        <w:r w:rsidRPr="003C6426">
          <w:rPr>
            <w:rFonts w:ascii="仿宋" w:eastAsia="仿宋" w:hAnsi="仿宋"/>
            <w:sz w:val="28"/>
            <w:szCs w:val="28"/>
          </w:rPr>
          <w:tab/>
        </w:r>
        <w:r w:rsidR="0025325D">
          <w:rPr>
            <w:rFonts w:ascii="仿宋" w:eastAsia="仿宋" w:hAnsi="仿宋"/>
            <w:sz w:val="28"/>
            <w:szCs w:val="28"/>
          </w:rPr>
          <w:t>34</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十二、</w:t>
      </w:r>
      <w:hyperlink w:anchor="_Toc15396630" w:history="1">
        <w:r w:rsidRPr="003C6426">
          <w:rPr>
            <w:rStyle w:val="ac"/>
            <w:rFonts w:ascii="仿宋" w:eastAsia="仿宋" w:hAnsi="仿宋" w:hint="eastAsia"/>
            <w:sz w:val="28"/>
            <w:szCs w:val="28"/>
          </w:rPr>
          <w:t>政府性基金预算财政拨款“三公”经费支出决算表</w:t>
        </w:r>
        <w:r w:rsidRPr="003C6426">
          <w:rPr>
            <w:rFonts w:ascii="仿宋" w:eastAsia="仿宋" w:hAnsi="仿宋"/>
            <w:sz w:val="28"/>
            <w:szCs w:val="28"/>
          </w:rPr>
          <w:tab/>
        </w:r>
        <w:r w:rsidR="0025325D">
          <w:rPr>
            <w:rFonts w:ascii="仿宋" w:eastAsia="仿宋" w:hAnsi="仿宋"/>
            <w:sz w:val="28"/>
            <w:szCs w:val="28"/>
          </w:rPr>
          <w:t>34</w:t>
        </w:r>
      </w:hyperlink>
    </w:p>
    <w:p w:rsidR="005D25DC" w:rsidRPr="003C6426" w:rsidRDefault="004B1CEC">
      <w:pPr>
        <w:pStyle w:val="2"/>
        <w:rPr>
          <w:rFonts w:ascii="仿宋" w:eastAsia="仿宋" w:hAnsi="仿宋" w:cstheme="minorBidi"/>
          <w:sz w:val="28"/>
          <w:szCs w:val="28"/>
        </w:rPr>
      </w:pPr>
      <w:r w:rsidRPr="003C6426">
        <w:rPr>
          <w:rFonts w:ascii="仿宋" w:eastAsia="仿宋" w:hAnsi="仿宋" w:hint="eastAsia"/>
          <w:sz w:val="28"/>
          <w:szCs w:val="28"/>
        </w:rPr>
        <w:t>十三、</w:t>
      </w:r>
      <w:hyperlink w:anchor="_Toc15396631" w:history="1">
        <w:r w:rsidRPr="003C6426">
          <w:rPr>
            <w:rStyle w:val="ac"/>
            <w:rFonts w:ascii="仿宋" w:eastAsia="仿宋" w:hAnsi="仿宋" w:hint="eastAsia"/>
            <w:sz w:val="28"/>
            <w:szCs w:val="28"/>
          </w:rPr>
          <w:t>国有资本经营预算支出决算表</w:t>
        </w:r>
        <w:r w:rsidRPr="003C6426">
          <w:rPr>
            <w:rFonts w:ascii="仿宋" w:eastAsia="仿宋" w:hAnsi="仿宋"/>
            <w:sz w:val="28"/>
            <w:szCs w:val="28"/>
          </w:rPr>
          <w:tab/>
        </w:r>
        <w:r w:rsidR="0025325D">
          <w:rPr>
            <w:rFonts w:ascii="仿宋" w:eastAsia="仿宋" w:hAnsi="仿宋"/>
            <w:sz w:val="28"/>
            <w:szCs w:val="28"/>
          </w:rPr>
          <w:t>34</w:t>
        </w:r>
      </w:hyperlink>
    </w:p>
    <w:p w:rsidR="005D25DC" w:rsidRPr="003C6426" w:rsidRDefault="004B1CEC">
      <w:pPr>
        <w:pStyle w:val="a3"/>
        <w:adjustRightInd w:val="0"/>
        <w:snapToGrid w:val="0"/>
        <w:spacing w:before="93" w:line="600" w:lineRule="exact"/>
        <w:ind w:firstLineChars="210" w:firstLine="588"/>
        <w:outlineLvl w:val="2"/>
        <w:rPr>
          <w:rFonts w:ascii="仿宋" w:eastAsia="仿宋" w:hAnsi="仿宋"/>
          <w:bCs/>
          <w:color w:val="44546A" w:themeColor="text2"/>
          <w:sz w:val="28"/>
          <w:szCs w:val="28"/>
        </w:rPr>
      </w:pPr>
      <w:r w:rsidRPr="003C6426">
        <w:rPr>
          <w:rFonts w:ascii="仿宋" w:eastAsia="仿宋" w:hAnsi="仿宋"/>
          <w:color w:val="000000"/>
          <w:sz w:val="28"/>
          <w:szCs w:val="28"/>
        </w:rPr>
        <w:fldChar w:fldCharType="end"/>
      </w:r>
      <w:r w:rsidRPr="003C6426">
        <w:rPr>
          <w:rFonts w:ascii="仿宋" w:eastAsia="仿宋" w:hAnsi="仿宋"/>
          <w:bCs/>
          <w:color w:val="44546A" w:themeColor="text2"/>
          <w:sz w:val="28"/>
          <w:szCs w:val="28"/>
        </w:rPr>
        <w:br w:type="page"/>
      </w:r>
    </w:p>
    <w:p w:rsidR="005D25DC" w:rsidRDefault="004B1CEC">
      <w:pPr>
        <w:widowControl/>
        <w:spacing w:before="100" w:beforeAutospacing="1" w:after="100" w:afterAutospacing="1"/>
        <w:ind w:firstLine="480"/>
        <w:jc w:val="center"/>
        <w:rPr>
          <w:rFonts w:ascii="黑体" w:eastAsia="黑体" w:hAnsi="黑体" w:cs="黑体"/>
          <w:b/>
          <w:color w:val="000000"/>
          <w:kern w:val="0"/>
          <w:sz w:val="44"/>
          <w:szCs w:val="44"/>
        </w:rPr>
      </w:pPr>
      <w:r w:rsidRPr="00907C92">
        <w:rPr>
          <w:rFonts w:ascii="黑体" w:eastAsia="黑体" w:hAnsi="黑体" w:cs="黑体" w:hint="eastAsia"/>
          <w:b/>
          <w:color w:val="000000"/>
          <w:kern w:val="0"/>
          <w:sz w:val="44"/>
          <w:szCs w:val="44"/>
        </w:rPr>
        <w:lastRenderedPageBreak/>
        <w:t>第一部分   部门概况</w:t>
      </w:r>
    </w:p>
    <w:p w:rsidR="00553075" w:rsidRPr="00907C92" w:rsidRDefault="00553075" w:rsidP="003F7E4E">
      <w:pPr>
        <w:widowControl/>
        <w:ind w:firstLine="480"/>
        <w:rPr>
          <w:rFonts w:ascii="黑体" w:eastAsia="黑体" w:hAnsi="黑体" w:cs="黑体"/>
          <w:b/>
          <w:color w:val="000000"/>
          <w:kern w:val="0"/>
          <w:sz w:val="44"/>
          <w:szCs w:val="44"/>
        </w:rPr>
      </w:pPr>
    </w:p>
    <w:p w:rsidR="00553075" w:rsidRPr="00553075" w:rsidRDefault="004B1CEC" w:rsidP="003F7E4E">
      <w:pPr>
        <w:widowControl/>
        <w:rPr>
          <w:rFonts w:ascii="黑体" w:eastAsia="黑体" w:hAnsi="黑体" w:cs="黑体"/>
          <w:color w:val="000000"/>
          <w:kern w:val="0"/>
          <w:sz w:val="32"/>
          <w:szCs w:val="32"/>
        </w:rPr>
      </w:pPr>
      <w:r>
        <w:rPr>
          <w:rFonts w:ascii="黑体" w:eastAsia="黑体" w:hAnsi="黑体" w:cs="黑体" w:hint="eastAsia"/>
          <w:color w:val="000000"/>
          <w:kern w:val="0"/>
          <w:sz w:val="32"/>
          <w:szCs w:val="32"/>
        </w:rPr>
        <w:t>一、基本职能及主要工作</w:t>
      </w:r>
    </w:p>
    <w:p w:rsidR="005D25DC" w:rsidRPr="00851D67" w:rsidRDefault="004B1CEC" w:rsidP="003F7E4E">
      <w:pPr>
        <w:widowControl/>
        <w:spacing w:line="560" w:lineRule="exact"/>
        <w:rPr>
          <w:rFonts w:ascii="仿宋" w:eastAsia="仿宋" w:hAnsi="仿宋" w:cs="宋体"/>
          <w:color w:val="000000"/>
          <w:kern w:val="0"/>
          <w:sz w:val="32"/>
          <w:szCs w:val="32"/>
        </w:rPr>
      </w:pPr>
      <w:r w:rsidRPr="00851D67">
        <w:rPr>
          <w:rFonts w:ascii="仿宋" w:eastAsia="仿宋" w:hAnsi="仿宋" w:cs="宋体" w:hint="eastAsia"/>
          <w:color w:val="000000"/>
          <w:kern w:val="0"/>
          <w:sz w:val="32"/>
          <w:szCs w:val="32"/>
        </w:rPr>
        <w:t>（一）主要职能。</w:t>
      </w:r>
    </w:p>
    <w:p w:rsidR="005D25DC" w:rsidRPr="00851D67" w:rsidRDefault="004B1CEC" w:rsidP="003F7E4E">
      <w:pPr>
        <w:widowControl/>
        <w:spacing w:line="560" w:lineRule="exact"/>
        <w:ind w:firstLineChars="200" w:firstLine="640"/>
        <w:rPr>
          <w:rFonts w:ascii="仿宋" w:eastAsia="仿宋" w:hAnsi="仿宋" w:cs="宋体"/>
          <w:color w:val="000000"/>
          <w:kern w:val="0"/>
          <w:sz w:val="32"/>
          <w:szCs w:val="32"/>
        </w:rPr>
      </w:pPr>
      <w:r w:rsidRPr="00851D67">
        <w:rPr>
          <w:rFonts w:ascii="仿宋" w:eastAsia="仿宋" w:hAnsi="仿宋" w:cs="宋体" w:hint="eastAsia"/>
          <w:color w:val="000000"/>
          <w:kern w:val="0"/>
          <w:sz w:val="32"/>
          <w:szCs w:val="32"/>
        </w:rPr>
        <w:t>我校主要任务是培训、轮训本市党员、干部，开展科研</w:t>
      </w:r>
      <w:r w:rsidR="00A76E69" w:rsidRPr="00851D67">
        <w:rPr>
          <w:rFonts w:ascii="仿宋" w:eastAsia="仿宋" w:hAnsi="仿宋" w:cs="宋体" w:hint="eastAsia"/>
          <w:color w:val="000000"/>
          <w:kern w:val="0"/>
          <w:sz w:val="32"/>
          <w:szCs w:val="32"/>
        </w:rPr>
        <w:t>资</w:t>
      </w:r>
      <w:r w:rsidRPr="00851D67">
        <w:rPr>
          <w:rFonts w:ascii="仿宋" w:eastAsia="仿宋" w:hAnsi="仿宋" w:cs="宋体" w:hint="eastAsia"/>
          <w:color w:val="000000"/>
          <w:kern w:val="0"/>
          <w:sz w:val="32"/>
          <w:szCs w:val="32"/>
        </w:rPr>
        <w:t>政，对下级党校进行业务指导。</w:t>
      </w:r>
    </w:p>
    <w:p w:rsidR="005D25DC" w:rsidRPr="00851D67" w:rsidRDefault="00354FA2" w:rsidP="003F7E4E">
      <w:pPr>
        <w:widowControl/>
        <w:spacing w:line="560" w:lineRule="exact"/>
        <w:rPr>
          <w:rFonts w:ascii="仿宋" w:eastAsia="仿宋" w:hAnsi="仿宋" w:cs="宋体"/>
          <w:color w:val="000000"/>
          <w:kern w:val="0"/>
          <w:sz w:val="32"/>
          <w:szCs w:val="32"/>
        </w:rPr>
      </w:pPr>
      <w:r>
        <w:rPr>
          <w:rFonts w:ascii="仿宋" w:eastAsia="仿宋" w:hAnsi="仿宋" w:hint="eastAsia"/>
          <w:bCs/>
          <w:color w:val="000000"/>
          <w:sz w:val="32"/>
          <w:szCs w:val="32"/>
        </w:rPr>
        <w:t>（</w:t>
      </w:r>
      <w:r w:rsidR="004B1CEC" w:rsidRPr="00851D67">
        <w:rPr>
          <w:rFonts w:ascii="仿宋" w:eastAsia="仿宋" w:hAnsi="仿宋" w:cs="宋体" w:hint="eastAsia"/>
          <w:color w:val="000000"/>
          <w:kern w:val="0"/>
          <w:sz w:val="32"/>
          <w:szCs w:val="32"/>
        </w:rPr>
        <w:t>二）</w:t>
      </w:r>
      <w:r w:rsidR="004B1CEC" w:rsidRPr="00851D67">
        <w:rPr>
          <w:rFonts w:ascii="仿宋" w:eastAsia="仿宋" w:hAnsi="仿宋" w:cs="宋体"/>
          <w:color w:val="000000"/>
          <w:kern w:val="0"/>
          <w:sz w:val="32"/>
          <w:szCs w:val="32"/>
        </w:rPr>
        <w:t>201</w:t>
      </w:r>
      <w:r w:rsidR="004B1CEC" w:rsidRPr="00851D67">
        <w:rPr>
          <w:rFonts w:ascii="仿宋" w:eastAsia="仿宋" w:hAnsi="仿宋" w:cs="宋体" w:hint="eastAsia"/>
          <w:color w:val="000000"/>
          <w:kern w:val="0"/>
          <w:sz w:val="32"/>
          <w:szCs w:val="32"/>
        </w:rPr>
        <w:t>8年重点工作完成情况。</w:t>
      </w:r>
    </w:p>
    <w:p w:rsidR="005D25DC" w:rsidRPr="00851D67" w:rsidRDefault="004B1CEC" w:rsidP="003F7E4E">
      <w:pPr>
        <w:widowControl/>
        <w:spacing w:line="560" w:lineRule="exact"/>
        <w:ind w:firstLine="482"/>
        <w:rPr>
          <w:rFonts w:ascii="仿宋" w:eastAsia="仿宋" w:hAnsi="仿宋" w:cs="宋体"/>
          <w:color w:val="000000"/>
          <w:kern w:val="0"/>
          <w:sz w:val="32"/>
          <w:szCs w:val="32"/>
        </w:rPr>
      </w:pPr>
      <w:r w:rsidRPr="00851D67">
        <w:rPr>
          <w:rFonts w:ascii="仿宋" w:eastAsia="仿宋" w:hAnsi="仿宋" w:cs="宋体" w:hint="eastAsia"/>
          <w:color w:val="000000"/>
          <w:kern w:val="0"/>
          <w:sz w:val="32"/>
          <w:szCs w:val="32"/>
        </w:rPr>
        <w:t>（1）着力四个“突出”，稳步提升干部教育培训品质。截至目前，市委党校举办县级领导干部学习贯彻党的十九大精神轮训班、新时代治蜀兴川执政骨干递进培养雅安计划年轻干部铸</w:t>
      </w:r>
      <w:proofErr w:type="gramStart"/>
      <w:r w:rsidRPr="00851D67">
        <w:rPr>
          <w:rFonts w:ascii="仿宋" w:eastAsia="仿宋" w:hAnsi="仿宋" w:cs="宋体" w:hint="eastAsia"/>
          <w:color w:val="000000"/>
          <w:kern w:val="0"/>
          <w:sz w:val="32"/>
          <w:szCs w:val="32"/>
        </w:rPr>
        <w:t>魂工程</w:t>
      </w:r>
      <w:proofErr w:type="gramEnd"/>
      <w:r w:rsidRPr="00851D67">
        <w:rPr>
          <w:rFonts w:ascii="仿宋" w:eastAsia="仿宋" w:hAnsi="仿宋" w:cs="宋体" w:hint="eastAsia"/>
          <w:color w:val="000000"/>
          <w:kern w:val="0"/>
          <w:sz w:val="32"/>
          <w:szCs w:val="32"/>
        </w:rPr>
        <w:t>等各类培训班共计37期27</w:t>
      </w:r>
      <w:r w:rsidRPr="00851D67">
        <w:rPr>
          <w:rFonts w:ascii="仿宋" w:eastAsia="仿宋" w:hAnsi="仿宋" w:cs="宋体"/>
          <w:color w:val="000000"/>
          <w:kern w:val="0"/>
          <w:sz w:val="32"/>
          <w:szCs w:val="32"/>
        </w:rPr>
        <w:t>29</w:t>
      </w:r>
      <w:r w:rsidRPr="00851D67">
        <w:rPr>
          <w:rFonts w:ascii="仿宋" w:eastAsia="仿宋" w:hAnsi="仿宋" w:cs="宋体" w:hint="eastAsia"/>
          <w:color w:val="000000"/>
          <w:kern w:val="0"/>
          <w:sz w:val="32"/>
          <w:szCs w:val="32"/>
        </w:rPr>
        <w:t>人次。其中：主体班次24期2009人次，其他专题班次13期720人次。一是突出特色课程设置，提升培训实效性针对性。及时开设《增强宪法自信 自觉尊崇宪法 弘扬宪法精神》《增强学习贯彻遵守党章的自觉性和坚定性》《学习贯彻党的十九大精神 加大环境保护力度 推进绿色发展》《雅安“1485”总体发展思路及市委四届四次全会精神解读》《红军长征在雅安》等新课程，以绿色发展为主题举办雅州论坛2期、形成雅安特色教材2部。市委党校《坚持以人民为中心》成功申报《全国学习贯彻党的十九大精神精品党课100讲》公开课（四川仅4项入选）。二是突出师资结构优化，健全干部教育培训师资库。统筹市县（区）两级师资力量，大力落实领导干部到党校讲课制度，除党校系统师资外，把全市范围内在一定领域具有影响力的领导、专家纳入培训资源体系，根据不同</w:t>
      </w:r>
      <w:r w:rsidRPr="00851D67">
        <w:rPr>
          <w:rFonts w:ascii="仿宋" w:eastAsia="仿宋" w:hAnsi="仿宋" w:cs="宋体" w:hint="eastAsia"/>
          <w:color w:val="000000"/>
          <w:kern w:val="0"/>
          <w:sz w:val="32"/>
          <w:szCs w:val="32"/>
        </w:rPr>
        <w:lastRenderedPageBreak/>
        <w:t>培训专题的要求，确定最佳讲授人选，年度领导干部到党校</w:t>
      </w:r>
      <w:proofErr w:type="gramStart"/>
      <w:r w:rsidRPr="00851D67">
        <w:rPr>
          <w:rFonts w:ascii="仿宋" w:eastAsia="仿宋" w:hAnsi="仿宋" w:cs="宋体" w:hint="eastAsia"/>
          <w:color w:val="000000"/>
          <w:kern w:val="0"/>
          <w:sz w:val="32"/>
          <w:szCs w:val="32"/>
        </w:rPr>
        <w:t>授课总</w:t>
      </w:r>
      <w:proofErr w:type="gramEnd"/>
      <w:r w:rsidRPr="00851D67">
        <w:rPr>
          <w:rFonts w:ascii="仿宋" w:eastAsia="仿宋" w:hAnsi="仿宋" w:cs="宋体" w:hint="eastAsia"/>
          <w:color w:val="000000"/>
          <w:kern w:val="0"/>
          <w:sz w:val="32"/>
          <w:szCs w:val="32"/>
        </w:rPr>
        <w:t>课时占主体班次总课时比例超过20%。9月，在全省系统内首次举办“塑雅州名师 创一流党校”全市党校系统教师教学竞赛，将其作为党校专兼职教师交流教学经验、展示教学技能、培养锻炼的重要平台，并将长期坚持下去。注重师资能力提升，组织和选派本系统人员参加各类专题培训13次74人次。积极派员参加西南地区市州党校教学联盟第五届青年教师教学竞赛，取得优异成绩。三是突出协作共享，扩大办学影响力。加强与各地各级党校合作。顺利承接省委党校“内蒙古赤峰市乡村振兴专题培训班”、广西北海市乡镇党委书记乡村振兴战略专题研讨班、福建宁德市社区党组织书记培训班、成都印钞公司专题研讨班等13期720人次；安排本地班次到陕西延安、江西井冈山、浙江丽水、江西共青城、湖南韶山、河北西柏坡等地党校开展异地培训11期610余人次。四是突出现场教学，实现教学基地多元化。立足本地实际，做好夹金山干部学院红色课程设计，提炼总结体现雅安特色的典型案例。积极拓展绿色发展现场教学面，截至目前，全市共有关于党的建设、生态文明、绿色发展、红色教育等领域现场教学点位25个。其中：</w:t>
      </w:r>
      <w:proofErr w:type="gramStart"/>
      <w:r w:rsidRPr="00851D67">
        <w:rPr>
          <w:rFonts w:ascii="仿宋" w:eastAsia="仿宋" w:hAnsi="仿宋" w:cs="宋体" w:hint="eastAsia"/>
          <w:color w:val="000000"/>
          <w:kern w:val="0"/>
          <w:sz w:val="32"/>
          <w:szCs w:val="32"/>
        </w:rPr>
        <w:t>农旅融合</w:t>
      </w:r>
      <w:proofErr w:type="gramEnd"/>
      <w:r w:rsidRPr="00851D67">
        <w:rPr>
          <w:rFonts w:ascii="仿宋" w:eastAsia="仿宋" w:hAnsi="仿宋" w:cs="宋体" w:hint="eastAsia"/>
          <w:color w:val="000000"/>
          <w:kern w:val="0"/>
          <w:sz w:val="32"/>
          <w:szCs w:val="32"/>
        </w:rPr>
        <w:t>教学点位8个、“以红促绿”教学点位4个、绿色二</w:t>
      </w:r>
      <w:proofErr w:type="gramStart"/>
      <w:r w:rsidRPr="00851D67">
        <w:rPr>
          <w:rFonts w:ascii="仿宋" w:eastAsia="仿宋" w:hAnsi="仿宋" w:cs="宋体" w:hint="eastAsia"/>
          <w:color w:val="000000"/>
          <w:kern w:val="0"/>
          <w:sz w:val="32"/>
          <w:szCs w:val="32"/>
        </w:rPr>
        <w:t>产教学</w:t>
      </w:r>
      <w:proofErr w:type="gramEnd"/>
      <w:r w:rsidRPr="00851D67">
        <w:rPr>
          <w:rFonts w:ascii="仿宋" w:eastAsia="仿宋" w:hAnsi="仿宋" w:cs="宋体" w:hint="eastAsia"/>
          <w:color w:val="000000"/>
          <w:kern w:val="0"/>
          <w:sz w:val="32"/>
          <w:szCs w:val="32"/>
        </w:rPr>
        <w:t>点位3个、绿色三产教学点位3个、其他教学点位7个。</w:t>
      </w:r>
    </w:p>
    <w:p w:rsidR="005D25DC" w:rsidRPr="00851D67" w:rsidRDefault="004B1CEC" w:rsidP="003F7E4E">
      <w:pPr>
        <w:widowControl/>
        <w:spacing w:line="560" w:lineRule="exact"/>
        <w:ind w:firstLine="482"/>
        <w:rPr>
          <w:rFonts w:ascii="仿宋" w:eastAsia="仿宋" w:hAnsi="仿宋" w:cs="宋体"/>
          <w:color w:val="000000"/>
          <w:kern w:val="0"/>
          <w:sz w:val="32"/>
          <w:szCs w:val="32"/>
        </w:rPr>
      </w:pPr>
      <w:r w:rsidRPr="00851D67">
        <w:rPr>
          <w:rFonts w:ascii="仿宋" w:eastAsia="仿宋" w:hAnsi="仿宋" w:cs="宋体" w:hint="eastAsia"/>
          <w:color w:val="000000"/>
          <w:kern w:val="0"/>
          <w:sz w:val="32"/>
          <w:szCs w:val="32"/>
        </w:rPr>
        <w:t>（2）立足两个“注重”，持续深化科研资政作用。一是注重理论创新。截至目前，市委党校共申报课题26项，立项16项，全部结项。其中：省级课题8项（其中1项优秀）、</w:t>
      </w:r>
      <w:r w:rsidRPr="00851D67">
        <w:rPr>
          <w:rFonts w:ascii="仿宋" w:eastAsia="仿宋" w:hAnsi="仿宋" w:cs="宋体" w:hint="eastAsia"/>
          <w:color w:val="000000"/>
          <w:kern w:val="0"/>
          <w:sz w:val="32"/>
          <w:szCs w:val="32"/>
        </w:rPr>
        <w:lastRenderedPageBreak/>
        <w:t>市级课题8项。同时，组织全市党校系统完成校级科研课题18项。编发《市情研究》5期，及时送市委市政府领导参阅。学术书籍《芦山新路：“4·20”芦山强烈地震灾后恢复重建地方负责制体制机制创新实践》在全省“好教材好课程好案例”评选中，成为雅安唯一入选的四川干部培训“好教材”；学术书籍《创新与实践——“4·20”芦山强烈地震雅安灾后恢复重建案例》参与第四届全国党员教育培训教材展示交流活动。二是注重学术交流研讨实效。4月，市委党校成功承办了市委市政府、省委党校、省委党研室主办的“在习近平新时代中国特色社会主义思想指引下 推进芦山地震灾区发展振兴”研讨会，会议组织了省内外社科理论届人士研讨交流，为雅安发展振兴献计献策，提出了针对性强、务实可行的对策措施，社会反响良好，并形成了《“在习近平新时代中国特色社会主义思想指引下 推进芦山地震灾区发展振兴”研讨会资料汇编》。市委书记兰开驰对研讨会给予了肯定性批示。</w:t>
      </w:r>
    </w:p>
    <w:p w:rsidR="005D25DC" w:rsidRPr="00851D67" w:rsidRDefault="004B1CEC" w:rsidP="003F7E4E">
      <w:pPr>
        <w:widowControl/>
        <w:spacing w:line="560" w:lineRule="exact"/>
        <w:ind w:firstLine="482"/>
        <w:rPr>
          <w:rFonts w:ascii="仿宋" w:eastAsia="仿宋" w:hAnsi="仿宋" w:cs="宋体"/>
          <w:color w:val="000000"/>
          <w:kern w:val="0"/>
          <w:sz w:val="32"/>
          <w:szCs w:val="32"/>
        </w:rPr>
      </w:pPr>
      <w:r w:rsidRPr="00851D67">
        <w:rPr>
          <w:rFonts w:ascii="仿宋" w:eastAsia="仿宋" w:hAnsi="仿宋" w:cs="宋体" w:hint="eastAsia"/>
          <w:color w:val="000000"/>
          <w:kern w:val="0"/>
          <w:sz w:val="32"/>
          <w:szCs w:val="32"/>
        </w:rPr>
        <w:t>（3）坚守一个“严格”，认真当好理论宣讲主力军。认真落实意识形态工作责任制，严格按照“讲准、讲透、讲清、讲精、讲实”要求，精心开展专题宣讲。截至目前，市委党校开展党的十九大精神、习近平新时代中国特色社会主义思想和习近平总书记对四川工作、雅安发展系列重要指示精神、省委十一届三次全会及市委四届三次、四次全会精神等专题宣讲共计134场次，</w:t>
      </w:r>
      <w:proofErr w:type="gramStart"/>
      <w:r w:rsidRPr="00851D67">
        <w:rPr>
          <w:rFonts w:ascii="仿宋" w:eastAsia="仿宋" w:hAnsi="仿宋" w:cs="宋体" w:hint="eastAsia"/>
          <w:color w:val="000000"/>
          <w:kern w:val="0"/>
          <w:sz w:val="32"/>
          <w:szCs w:val="32"/>
        </w:rPr>
        <w:t>受众近13900人次</w:t>
      </w:r>
      <w:proofErr w:type="gramEnd"/>
      <w:r w:rsidRPr="00851D67">
        <w:rPr>
          <w:rFonts w:ascii="仿宋" w:eastAsia="仿宋" w:hAnsi="仿宋" w:cs="宋体" w:hint="eastAsia"/>
          <w:color w:val="000000"/>
          <w:kern w:val="0"/>
          <w:sz w:val="32"/>
          <w:szCs w:val="32"/>
        </w:rPr>
        <w:t>。同时，完成农民夜</w:t>
      </w:r>
      <w:r w:rsidRPr="00851D67">
        <w:rPr>
          <w:rFonts w:ascii="仿宋" w:eastAsia="仿宋" w:hAnsi="仿宋" w:cs="宋体" w:hint="eastAsia"/>
          <w:color w:val="000000"/>
          <w:kern w:val="0"/>
          <w:sz w:val="32"/>
          <w:szCs w:val="32"/>
        </w:rPr>
        <w:lastRenderedPageBreak/>
        <w:t>校培训宣讲工作，《四川日报》对市委党校在雨城区合江镇作“学习十九大，回乡促振兴”讲座情况作了专题报道。</w:t>
      </w:r>
    </w:p>
    <w:p w:rsidR="00FE7C92" w:rsidRPr="00851D67" w:rsidRDefault="004B1CEC" w:rsidP="003F7E4E">
      <w:pPr>
        <w:widowControl/>
        <w:spacing w:line="560" w:lineRule="exact"/>
        <w:ind w:firstLine="482"/>
        <w:rPr>
          <w:rFonts w:ascii="仿宋" w:eastAsia="仿宋" w:hAnsi="仿宋" w:cs="宋体"/>
          <w:color w:val="000000"/>
          <w:kern w:val="0"/>
          <w:sz w:val="32"/>
          <w:szCs w:val="32"/>
        </w:rPr>
      </w:pPr>
      <w:r w:rsidRPr="00851D67">
        <w:rPr>
          <w:rFonts w:ascii="仿宋" w:eastAsia="仿宋" w:hAnsi="仿宋" w:cs="宋体" w:hint="eastAsia"/>
          <w:color w:val="000000"/>
          <w:kern w:val="0"/>
          <w:sz w:val="32"/>
          <w:szCs w:val="32"/>
        </w:rPr>
        <w:t>（4）坚持三个“重点”，切实以党建为抓手带动各项工作。一是始终把政治建设摆在首位。认真落实市委各项部署，及时印发《关于加强市委党校政治建设的意见》，修订内部管理制度6个，印发《关于进一步规范专兼职教师教学活动的通知》，把落实全面从严治党主体责任与党校业务工作同部署、同落实、同检查、同考核，切实加强作风建设和廉政风险防控。坚持校委会、校委中心组会前学法制度。二是认真开展“大学习、大讨论、大调研”活动。由常务副校长主抓，逐项对照活动主要内容，严格按照时间安排和具体要求，成立领导小组，制定活动方案，精心组织实施，以学习讨论调研的成果推动工作开展。积极派员参加市直机关“</w:t>
      </w:r>
      <w:proofErr w:type="gramStart"/>
      <w:r w:rsidRPr="00851D67">
        <w:rPr>
          <w:rFonts w:ascii="仿宋" w:eastAsia="仿宋" w:hAnsi="仿宋" w:cs="宋体" w:hint="eastAsia"/>
          <w:color w:val="000000"/>
          <w:kern w:val="0"/>
          <w:sz w:val="32"/>
          <w:szCs w:val="32"/>
        </w:rPr>
        <w:t>敢作敢为</w:t>
      </w:r>
      <w:proofErr w:type="gramEnd"/>
      <w:r w:rsidRPr="00851D67">
        <w:rPr>
          <w:rFonts w:ascii="仿宋" w:eastAsia="仿宋" w:hAnsi="仿宋" w:cs="宋体" w:hint="eastAsia"/>
          <w:color w:val="000000"/>
          <w:kern w:val="0"/>
          <w:sz w:val="32"/>
          <w:szCs w:val="32"/>
        </w:rPr>
        <w:t>敢担当，真抓真干真落实”大讨论演讲比赛获一等奖，参加全市“党的十九大精神”学习汇报赛和参加“中国梦·劳动美——学习贯彻习近平新时代中国特色社会主义思想和党的十九大精神”全省职工演讲比赛取得好成绩。三是全力推动</w:t>
      </w:r>
      <w:proofErr w:type="gramStart"/>
      <w:r w:rsidRPr="00851D67">
        <w:rPr>
          <w:rFonts w:ascii="仿宋" w:eastAsia="仿宋" w:hAnsi="仿宋" w:cs="宋体" w:hint="eastAsia"/>
          <w:color w:val="000000"/>
          <w:kern w:val="0"/>
          <w:sz w:val="32"/>
          <w:szCs w:val="32"/>
        </w:rPr>
        <w:t>联系村雨城区</w:t>
      </w:r>
      <w:proofErr w:type="gramEnd"/>
      <w:r w:rsidRPr="00851D67">
        <w:rPr>
          <w:rFonts w:ascii="仿宋" w:eastAsia="仿宋" w:hAnsi="仿宋" w:cs="宋体" w:hint="eastAsia"/>
          <w:color w:val="000000"/>
          <w:kern w:val="0"/>
          <w:sz w:val="32"/>
          <w:szCs w:val="32"/>
        </w:rPr>
        <w:t>多营镇龙池村脱贫攻坚工作。补齐基础设施短板，不断改善生活生产条件，协调完成了通村道路硬化，按一户</w:t>
      </w:r>
      <w:proofErr w:type="gramStart"/>
      <w:r w:rsidRPr="00851D67">
        <w:rPr>
          <w:rFonts w:ascii="仿宋" w:eastAsia="仿宋" w:hAnsi="仿宋" w:cs="宋体" w:hint="eastAsia"/>
          <w:color w:val="000000"/>
          <w:kern w:val="0"/>
          <w:sz w:val="32"/>
          <w:szCs w:val="32"/>
        </w:rPr>
        <w:t>一策推动</w:t>
      </w:r>
      <w:proofErr w:type="gramEnd"/>
      <w:r w:rsidRPr="00851D67">
        <w:rPr>
          <w:rFonts w:ascii="仿宋" w:eastAsia="仿宋" w:hAnsi="仿宋" w:cs="宋体" w:hint="eastAsia"/>
          <w:color w:val="000000"/>
          <w:kern w:val="0"/>
          <w:sz w:val="32"/>
          <w:szCs w:val="32"/>
        </w:rPr>
        <w:t xml:space="preserve">14户贫困户危房改造，投入资金支持村建设竹笋烘干厂，支持贫困户发展民宿旅游，预计年内将如期脱贫。 </w:t>
      </w:r>
    </w:p>
    <w:p w:rsidR="00A6157C" w:rsidRDefault="00A6157C" w:rsidP="003F7E4E">
      <w:pPr>
        <w:widowControl/>
        <w:spacing w:line="560" w:lineRule="exact"/>
        <w:ind w:firstLine="482"/>
        <w:rPr>
          <w:rFonts w:ascii="黑体" w:eastAsia="黑体" w:hAnsi="黑体" w:cs="黑体"/>
          <w:color w:val="000000"/>
          <w:kern w:val="0"/>
          <w:sz w:val="32"/>
          <w:szCs w:val="32"/>
        </w:rPr>
      </w:pPr>
    </w:p>
    <w:p w:rsidR="00A6157C" w:rsidRDefault="00A6157C" w:rsidP="003F7E4E">
      <w:pPr>
        <w:widowControl/>
        <w:spacing w:line="560" w:lineRule="exact"/>
        <w:ind w:firstLine="482"/>
        <w:rPr>
          <w:rFonts w:ascii="黑体" w:eastAsia="黑体" w:hAnsi="黑体" w:cs="黑体"/>
          <w:color w:val="000000"/>
          <w:kern w:val="0"/>
          <w:sz w:val="32"/>
          <w:szCs w:val="32"/>
        </w:rPr>
      </w:pPr>
    </w:p>
    <w:p w:rsidR="005D25DC" w:rsidRDefault="004B1CEC" w:rsidP="003F7E4E">
      <w:pPr>
        <w:widowControl/>
        <w:spacing w:line="560" w:lineRule="exact"/>
        <w:ind w:firstLine="482"/>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二、机构设置</w:t>
      </w:r>
    </w:p>
    <w:p w:rsidR="00701027" w:rsidRPr="00D00D3E" w:rsidRDefault="00874EBD" w:rsidP="00701027">
      <w:pPr>
        <w:widowControl/>
        <w:spacing w:line="560" w:lineRule="exact"/>
        <w:ind w:firstLineChars="200" w:firstLine="640"/>
        <w:rPr>
          <w:rFonts w:ascii="仿宋" w:eastAsia="仿宋" w:hAnsi="仿宋" w:cs="宋体"/>
          <w:color w:val="000000" w:themeColor="text1"/>
          <w:kern w:val="0"/>
          <w:sz w:val="32"/>
          <w:szCs w:val="32"/>
        </w:rPr>
      </w:pPr>
      <w:bookmarkStart w:id="0" w:name="_Hlk19870391"/>
      <w:r w:rsidRPr="00D00D3E">
        <w:rPr>
          <w:rFonts w:ascii="仿宋" w:eastAsia="仿宋" w:hAnsi="仿宋" w:cs="宋体" w:hint="eastAsia"/>
          <w:color w:val="000000" w:themeColor="text1"/>
          <w:kern w:val="0"/>
          <w:sz w:val="32"/>
          <w:szCs w:val="32"/>
        </w:rPr>
        <w:t>中国共产党雅安市委会党校</w:t>
      </w:r>
      <w:r w:rsidR="004B1CEC" w:rsidRPr="00D00D3E">
        <w:rPr>
          <w:rFonts w:ascii="仿宋" w:eastAsia="仿宋" w:hAnsi="仿宋" w:cs="宋体" w:hint="eastAsia"/>
          <w:color w:val="000000" w:themeColor="text1"/>
          <w:kern w:val="0"/>
          <w:sz w:val="32"/>
          <w:szCs w:val="32"/>
        </w:rPr>
        <w:t>下属二级单位</w:t>
      </w:r>
      <w:r w:rsidR="005332EE" w:rsidRPr="00D00D3E">
        <w:rPr>
          <w:rFonts w:ascii="仿宋" w:eastAsia="仿宋" w:hAnsi="仿宋" w:cs="宋体"/>
          <w:color w:val="000000" w:themeColor="text1"/>
          <w:kern w:val="0"/>
          <w:sz w:val="32"/>
          <w:szCs w:val="32"/>
        </w:rPr>
        <w:t>1</w:t>
      </w:r>
      <w:r w:rsidR="004B1CEC" w:rsidRPr="00D00D3E">
        <w:rPr>
          <w:rFonts w:ascii="仿宋" w:eastAsia="仿宋" w:hAnsi="仿宋" w:cs="宋体" w:hint="eastAsia"/>
          <w:color w:val="000000" w:themeColor="text1"/>
          <w:kern w:val="0"/>
          <w:sz w:val="32"/>
          <w:szCs w:val="32"/>
        </w:rPr>
        <w:t>个，其中行政单位0个，参照公务员法管理的事业单位</w:t>
      </w:r>
      <w:r w:rsidR="00C83ED1" w:rsidRPr="00D00D3E">
        <w:rPr>
          <w:rFonts w:ascii="仿宋" w:eastAsia="仿宋" w:hAnsi="仿宋" w:cs="宋体"/>
          <w:color w:val="000000" w:themeColor="text1"/>
          <w:kern w:val="0"/>
          <w:sz w:val="32"/>
          <w:szCs w:val="32"/>
        </w:rPr>
        <w:t>1</w:t>
      </w:r>
      <w:r w:rsidR="004B1CEC" w:rsidRPr="00D00D3E">
        <w:rPr>
          <w:rFonts w:ascii="仿宋" w:eastAsia="仿宋" w:hAnsi="仿宋" w:cs="宋体" w:hint="eastAsia"/>
          <w:color w:val="000000" w:themeColor="text1"/>
          <w:kern w:val="0"/>
          <w:sz w:val="32"/>
          <w:szCs w:val="32"/>
        </w:rPr>
        <w:t>个，其他事业单位0个。</w:t>
      </w:r>
    </w:p>
    <w:p w:rsidR="00874EBD" w:rsidRPr="00D00D3E" w:rsidRDefault="00874EBD" w:rsidP="00701027">
      <w:pPr>
        <w:widowControl/>
        <w:spacing w:line="560" w:lineRule="exact"/>
        <w:ind w:firstLineChars="200" w:firstLine="640"/>
        <w:rPr>
          <w:rFonts w:ascii="仿宋" w:eastAsia="仿宋" w:hAnsi="仿宋" w:cs="宋体"/>
          <w:color w:val="000000" w:themeColor="text1"/>
          <w:kern w:val="0"/>
          <w:sz w:val="32"/>
          <w:szCs w:val="32"/>
        </w:rPr>
      </w:pPr>
      <w:r w:rsidRPr="00D00D3E">
        <w:rPr>
          <w:rFonts w:ascii="仿宋" w:eastAsia="仿宋" w:hAnsi="仿宋" w:cs="宋体" w:hint="eastAsia"/>
          <w:color w:val="000000" w:themeColor="text1"/>
          <w:kern w:val="0"/>
          <w:sz w:val="32"/>
          <w:szCs w:val="32"/>
        </w:rPr>
        <w:t>纳入中国共产党雅安市委会党校</w:t>
      </w:r>
      <w:r w:rsidR="0008157A" w:rsidRPr="00D00D3E">
        <w:rPr>
          <w:rFonts w:ascii="仿宋" w:eastAsia="仿宋" w:hAnsi="仿宋" w:cs="宋体" w:hint="eastAsia"/>
          <w:color w:val="000000" w:themeColor="text1"/>
          <w:kern w:val="0"/>
          <w:sz w:val="32"/>
          <w:szCs w:val="32"/>
        </w:rPr>
        <w:t>（本级）</w:t>
      </w:r>
      <w:r w:rsidRPr="00D00D3E">
        <w:rPr>
          <w:rFonts w:ascii="仿宋" w:eastAsia="仿宋" w:hAnsi="仿宋" w:cs="宋体" w:hint="eastAsia"/>
          <w:color w:val="000000" w:themeColor="text1"/>
          <w:kern w:val="0"/>
          <w:sz w:val="32"/>
          <w:szCs w:val="32"/>
        </w:rPr>
        <w:t>2</w:t>
      </w:r>
      <w:r w:rsidRPr="00D00D3E">
        <w:rPr>
          <w:rFonts w:ascii="仿宋" w:eastAsia="仿宋" w:hAnsi="仿宋" w:cs="宋体"/>
          <w:color w:val="000000" w:themeColor="text1"/>
          <w:kern w:val="0"/>
          <w:sz w:val="32"/>
          <w:szCs w:val="32"/>
        </w:rPr>
        <w:t>018</w:t>
      </w:r>
      <w:r w:rsidRPr="00D00D3E">
        <w:rPr>
          <w:rFonts w:ascii="仿宋" w:eastAsia="仿宋" w:hAnsi="仿宋" w:cs="宋体" w:hint="eastAsia"/>
          <w:color w:val="000000" w:themeColor="text1"/>
          <w:kern w:val="0"/>
          <w:sz w:val="32"/>
          <w:szCs w:val="32"/>
        </w:rPr>
        <w:t>年度部门决算编制范围的二级单位包括：</w:t>
      </w:r>
    </w:p>
    <w:p w:rsidR="00DF1D8D" w:rsidRPr="00D00D3E" w:rsidRDefault="00874EBD" w:rsidP="00F62DAA">
      <w:pPr>
        <w:widowControl/>
        <w:spacing w:line="560" w:lineRule="exact"/>
        <w:ind w:firstLineChars="200" w:firstLine="640"/>
        <w:rPr>
          <w:rFonts w:ascii="黑体" w:eastAsia="黑体" w:hAnsi="黑体" w:cs="黑体"/>
          <w:color w:val="000000" w:themeColor="text1"/>
          <w:kern w:val="0"/>
          <w:sz w:val="32"/>
          <w:szCs w:val="32"/>
        </w:rPr>
      </w:pPr>
      <w:r w:rsidRPr="00D00D3E">
        <w:rPr>
          <w:rFonts w:ascii="仿宋" w:eastAsia="仿宋" w:hAnsi="仿宋" w:cs="宋体" w:hint="eastAsia"/>
          <w:color w:val="000000" w:themeColor="text1"/>
          <w:kern w:val="0"/>
          <w:sz w:val="32"/>
          <w:szCs w:val="32"/>
        </w:rPr>
        <w:t>中国共产党雅安市委员会党校（本级）</w:t>
      </w:r>
    </w:p>
    <w:bookmarkEnd w:id="0"/>
    <w:p w:rsidR="00A1707F" w:rsidRPr="00F62DAA" w:rsidRDefault="004B1CEC" w:rsidP="00D06EB2">
      <w:pPr>
        <w:widowControl/>
        <w:spacing w:before="100" w:beforeAutospacing="1" w:after="100" w:afterAutospacing="1"/>
        <w:ind w:firstLineChars="200" w:firstLine="880"/>
        <w:rPr>
          <w:rFonts w:ascii="黑体" w:eastAsia="黑体" w:hAnsi="黑体" w:cs="黑体"/>
          <w:color w:val="000000"/>
          <w:kern w:val="0"/>
          <w:sz w:val="44"/>
          <w:szCs w:val="44"/>
        </w:rPr>
      </w:pPr>
      <w:r w:rsidRPr="00DF1D8D">
        <w:rPr>
          <w:rFonts w:ascii="黑体" w:eastAsia="黑体" w:hAnsi="黑体" w:cs="黑体" w:hint="eastAsia"/>
          <w:color w:val="000000"/>
          <w:kern w:val="0"/>
          <w:sz w:val="44"/>
          <w:szCs w:val="44"/>
        </w:rPr>
        <w:t>第二部分2018年度部门决算情况说明</w:t>
      </w:r>
    </w:p>
    <w:p w:rsidR="005D25DC" w:rsidRDefault="004B1CEC" w:rsidP="00A1707F">
      <w:pPr>
        <w:widowControl/>
        <w:spacing w:line="560" w:lineRule="exact"/>
        <w:ind w:firstLine="480"/>
        <w:rPr>
          <w:rFonts w:ascii="黑体" w:eastAsia="黑体" w:hAnsi="黑体" w:cs="黑体"/>
          <w:color w:val="000000"/>
          <w:kern w:val="0"/>
          <w:sz w:val="32"/>
          <w:szCs w:val="32"/>
        </w:rPr>
      </w:pPr>
      <w:r>
        <w:rPr>
          <w:rFonts w:ascii="黑体" w:eastAsia="黑体" w:hAnsi="黑体" w:cs="黑体" w:hint="eastAsia"/>
          <w:color w:val="000000"/>
          <w:kern w:val="0"/>
          <w:sz w:val="32"/>
          <w:szCs w:val="32"/>
        </w:rPr>
        <w:t>一、收</w:t>
      </w:r>
      <w:r w:rsidR="00AE6CB4">
        <w:rPr>
          <w:rFonts w:ascii="黑体" w:eastAsia="黑体" w:hAnsi="黑体" w:cs="黑体" w:hint="eastAsia"/>
          <w:color w:val="000000"/>
          <w:kern w:val="0"/>
          <w:sz w:val="32"/>
          <w:szCs w:val="32"/>
        </w:rPr>
        <w:t>入支出</w:t>
      </w:r>
      <w:r>
        <w:rPr>
          <w:rFonts w:ascii="黑体" w:eastAsia="黑体" w:hAnsi="黑体" w:cs="黑体" w:hint="eastAsia"/>
          <w:color w:val="000000"/>
          <w:kern w:val="0"/>
          <w:sz w:val="32"/>
          <w:szCs w:val="32"/>
        </w:rPr>
        <w:t>决算总体情况说明</w:t>
      </w:r>
    </w:p>
    <w:p w:rsidR="005D25DC" w:rsidRPr="003D22A5" w:rsidRDefault="004B1CEC" w:rsidP="00A1707F">
      <w:pPr>
        <w:widowControl/>
        <w:spacing w:line="560" w:lineRule="exact"/>
        <w:ind w:firstLineChars="100" w:firstLine="320"/>
        <w:rPr>
          <w:rFonts w:ascii="仿宋" w:eastAsia="仿宋" w:hAnsi="仿宋" w:cs="宋体"/>
          <w:color w:val="000000"/>
          <w:kern w:val="0"/>
          <w:sz w:val="32"/>
          <w:szCs w:val="32"/>
        </w:rPr>
      </w:pPr>
      <w:r w:rsidRPr="003D22A5">
        <w:rPr>
          <w:rFonts w:ascii="仿宋" w:eastAsia="仿宋" w:hAnsi="仿宋" w:cs="宋体" w:hint="eastAsia"/>
          <w:color w:val="000000"/>
          <w:kern w:val="0"/>
          <w:sz w:val="32"/>
          <w:szCs w:val="32"/>
        </w:rPr>
        <w:t>2</w:t>
      </w:r>
      <w:r w:rsidRPr="003D22A5">
        <w:rPr>
          <w:rFonts w:ascii="仿宋" w:eastAsia="仿宋" w:hAnsi="仿宋" w:cs="宋体"/>
          <w:color w:val="000000"/>
          <w:kern w:val="0"/>
          <w:sz w:val="32"/>
          <w:szCs w:val="32"/>
        </w:rPr>
        <w:t>018</w:t>
      </w:r>
      <w:r w:rsidRPr="003D22A5">
        <w:rPr>
          <w:rFonts w:ascii="仿宋" w:eastAsia="仿宋" w:hAnsi="仿宋" w:cs="宋体" w:hint="eastAsia"/>
          <w:color w:val="000000"/>
          <w:kern w:val="0"/>
          <w:sz w:val="32"/>
          <w:szCs w:val="32"/>
        </w:rPr>
        <w:t>年度中共雅安市委党校收支总计1</w:t>
      </w:r>
      <w:r w:rsidRPr="003D22A5">
        <w:rPr>
          <w:rFonts w:ascii="仿宋" w:eastAsia="仿宋" w:hAnsi="仿宋" w:cs="宋体"/>
          <w:color w:val="000000"/>
          <w:kern w:val="0"/>
          <w:sz w:val="32"/>
          <w:szCs w:val="32"/>
        </w:rPr>
        <w:t>330.31</w:t>
      </w:r>
      <w:r w:rsidRPr="003D22A5">
        <w:rPr>
          <w:rFonts w:ascii="仿宋" w:eastAsia="仿宋" w:hAnsi="仿宋" w:cs="宋体" w:hint="eastAsia"/>
          <w:color w:val="000000"/>
          <w:kern w:val="0"/>
          <w:sz w:val="32"/>
          <w:szCs w:val="32"/>
        </w:rPr>
        <w:t>万元。与2</w:t>
      </w:r>
      <w:r w:rsidRPr="003D22A5">
        <w:rPr>
          <w:rFonts w:ascii="仿宋" w:eastAsia="仿宋" w:hAnsi="仿宋" w:cs="宋体"/>
          <w:color w:val="000000"/>
          <w:kern w:val="0"/>
          <w:sz w:val="32"/>
          <w:szCs w:val="32"/>
        </w:rPr>
        <w:t>017</w:t>
      </w:r>
      <w:r w:rsidRPr="003D22A5">
        <w:rPr>
          <w:rFonts w:ascii="仿宋" w:eastAsia="仿宋" w:hAnsi="仿宋" w:cs="宋体" w:hint="eastAsia"/>
          <w:color w:val="000000"/>
          <w:kern w:val="0"/>
          <w:sz w:val="32"/>
          <w:szCs w:val="32"/>
        </w:rPr>
        <w:t>年相比，收、支总计各增加</w:t>
      </w:r>
      <w:r w:rsidRPr="003D22A5">
        <w:rPr>
          <w:rFonts w:ascii="仿宋" w:eastAsia="仿宋" w:hAnsi="仿宋" w:cs="宋体"/>
          <w:color w:val="000000"/>
          <w:kern w:val="0"/>
          <w:sz w:val="32"/>
          <w:szCs w:val="32"/>
        </w:rPr>
        <w:t>74.</w:t>
      </w:r>
      <w:r w:rsidR="00BB7336" w:rsidRPr="003D22A5">
        <w:rPr>
          <w:rFonts w:ascii="仿宋" w:eastAsia="仿宋" w:hAnsi="仿宋" w:cs="宋体"/>
          <w:color w:val="000000"/>
          <w:kern w:val="0"/>
          <w:sz w:val="32"/>
          <w:szCs w:val="32"/>
        </w:rPr>
        <w:t>88</w:t>
      </w:r>
      <w:r w:rsidR="00BB7336" w:rsidRPr="003D22A5">
        <w:rPr>
          <w:rFonts w:ascii="仿宋" w:eastAsia="仿宋" w:hAnsi="仿宋" w:cs="宋体" w:hint="eastAsia"/>
          <w:color w:val="000000"/>
          <w:kern w:val="0"/>
          <w:sz w:val="32"/>
          <w:szCs w:val="32"/>
        </w:rPr>
        <w:t>万元，</w:t>
      </w:r>
      <w:r w:rsidR="008960E8">
        <w:rPr>
          <w:rFonts w:ascii="仿宋" w:eastAsia="仿宋" w:hAnsi="仿宋" w:cs="宋体" w:hint="eastAsia"/>
          <w:color w:val="000000"/>
          <w:kern w:val="0"/>
          <w:sz w:val="32"/>
          <w:szCs w:val="32"/>
        </w:rPr>
        <w:t>增长</w:t>
      </w:r>
      <w:r w:rsidRPr="003D22A5">
        <w:rPr>
          <w:rFonts w:ascii="仿宋" w:eastAsia="仿宋" w:hAnsi="仿宋" w:cs="宋体" w:hint="eastAsia"/>
          <w:color w:val="000000"/>
          <w:kern w:val="0"/>
          <w:sz w:val="32"/>
          <w:szCs w:val="32"/>
        </w:rPr>
        <w:t>5</w:t>
      </w:r>
      <w:r w:rsidR="0046787E">
        <w:rPr>
          <w:rFonts w:ascii="仿宋" w:eastAsia="仿宋" w:hAnsi="仿宋" w:cs="宋体"/>
          <w:color w:val="000000"/>
          <w:kern w:val="0"/>
          <w:sz w:val="32"/>
          <w:szCs w:val="32"/>
        </w:rPr>
        <w:t>.96</w:t>
      </w:r>
      <w:r w:rsidRPr="003D22A5">
        <w:rPr>
          <w:rFonts w:ascii="仿宋" w:eastAsia="仿宋" w:hAnsi="仿宋" w:cs="宋体" w:hint="eastAsia"/>
          <w:color w:val="000000"/>
          <w:kern w:val="0"/>
          <w:sz w:val="32"/>
          <w:szCs w:val="32"/>
        </w:rPr>
        <w:t>%。主要变动原因为</w:t>
      </w:r>
      <w:r w:rsidR="00915102">
        <w:rPr>
          <w:rFonts w:ascii="仿宋" w:eastAsia="仿宋" w:hAnsi="仿宋" w:cs="宋体" w:hint="eastAsia"/>
          <w:color w:val="000000"/>
          <w:kern w:val="0"/>
          <w:sz w:val="32"/>
          <w:szCs w:val="32"/>
        </w:rPr>
        <w:t>上年结转</w:t>
      </w:r>
      <w:r w:rsidRPr="003D22A5">
        <w:rPr>
          <w:rFonts w:ascii="仿宋" w:eastAsia="仿宋" w:hAnsi="仿宋" w:cs="宋体" w:hint="eastAsia"/>
          <w:color w:val="000000"/>
          <w:kern w:val="0"/>
          <w:sz w:val="32"/>
          <w:szCs w:val="32"/>
        </w:rPr>
        <w:t>增加，导致收、支总计增加。</w:t>
      </w:r>
    </w:p>
    <w:p w:rsidR="00D06EB2" w:rsidRPr="00D06EB2" w:rsidRDefault="004B1CEC" w:rsidP="00D06EB2">
      <w:pPr>
        <w:widowControl/>
        <w:spacing w:before="100" w:beforeAutospacing="1" w:after="100" w:afterAutospacing="1"/>
        <w:ind w:leftChars="100" w:left="850" w:hangingChars="200" w:hanging="640"/>
        <w:jc w:val="left"/>
        <w:rPr>
          <w:rFonts w:ascii="仿宋" w:eastAsia="仿宋" w:hAnsi="仿宋" w:cs="宋体"/>
          <w:color w:val="000000"/>
          <w:kern w:val="0"/>
          <w:sz w:val="32"/>
          <w:szCs w:val="32"/>
        </w:rPr>
      </w:pPr>
      <w:r w:rsidRPr="003D22A5">
        <w:rPr>
          <w:rFonts w:ascii="仿宋" w:eastAsia="仿宋" w:hAnsi="仿宋" w:cs="宋体" w:hint="eastAsia"/>
          <w:color w:val="000000"/>
          <w:kern w:val="0"/>
          <w:sz w:val="32"/>
          <w:szCs w:val="32"/>
        </w:rPr>
        <w:t xml:space="preserve"> </w:t>
      </w:r>
      <w:r w:rsidR="00E2506A">
        <w:rPr>
          <w:rFonts w:ascii="仿宋" w:eastAsia="仿宋" w:hAnsi="仿宋" w:cs="宋体"/>
          <w:color w:val="000000"/>
          <w:kern w:val="0"/>
          <w:sz w:val="32"/>
          <w:szCs w:val="32"/>
        </w:rPr>
        <w:t xml:space="preserve">                    </w:t>
      </w:r>
      <w:r w:rsidR="00E559BF">
        <w:rPr>
          <w:rFonts w:ascii="宋体" w:eastAsia="宋体" w:hAnsi="宋体" w:cs="宋体" w:hint="eastAsia"/>
          <w:noProof/>
          <w:color w:val="000000"/>
          <w:kern w:val="0"/>
          <w:sz w:val="32"/>
          <w:szCs w:val="32"/>
        </w:rPr>
        <w:drawing>
          <wp:inline distT="0" distB="0" distL="0" distR="0" wp14:anchorId="48CDF5D6" wp14:editId="205CE64A">
            <wp:extent cx="4333875" cy="2314575"/>
            <wp:effectExtent l="0" t="0" r="9525"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D22A5">
        <w:rPr>
          <w:rFonts w:ascii="仿宋" w:eastAsia="仿宋" w:hAnsi="仿宋" w:cs="宋体"/>
          <w:color w:val="000000"/>
          <w:kern w:val="0"/>
          <w:sz w:val="32"/>
          <w:szCs w:val="32"/>
        </w:rPr>
        <w:t xml:space="preserve">    </w:t>
      </w:r>
    </w:p>
    <w:p w:rsidR="005D25DC" w:rsidRDefault="004B1CEC" w:rsidP="00BB372D">
      <w:pPr>
        <w:widowControl/>
        <w:spacing w:line="560" w:lineRule="exact"/>
        <w:ind w:firstLine="482"/>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二、收入决算情况说明</w:t>
      </w:r>
    </w:p>
    <w:p w:rsidR="00695896" w:rsidRPr="00695896" w:rsidRDefault="004B1CEC" w:rsidP="00BB372D">
      <w:pPr>
        <w:widowControl/>
        <w:spacing w:line="560" w:lineRule="exact"/>
        <w:ind w:firstLineChars="200" w:firstLine="640"/>
        <w:jc w:val="left"/>
        <w:rPr>
          <w:rFonts w:ascii="仿宋" w:eastAsia="仿宋" w:hAnsi="仿宋" w:cs="宋体"/>
          <w:color w:val="000000"/>
          <w:kern w:val="0"/>
          <w:sz w:val="32"/>
          <w:szCs w:val="32"/>
        </w:rPr>
      </w:pPr>
      <w:r w:rsidRPr="003D22A5">
        <w:rPr>
          <w:rFonts w:ascii="仿宋" w:eastAsia="仿宋" w:hAnsi="仿宋" w:cs="宋体" w:hint="eastAsia"/>
          <w:color w:val="000000"/>
          <w:kern w:val="0"/>
          <w:sz w:val="32"/>
          <w:szCs w:val="32"/>
        </w:rPr>
        <w:t>201</w:t>
      </w:r>
      <w:r w:rsidRPr="003D22A5">
        <w:rPr>
          <w:rFonts w:ascii="仿宋" w:eastAsia="仿宋" w:hAnsi="仿宋" w:cs="宋体"/>
          <w:color w:val="000000"/>
          <w:kern w:val="0"/>
          <w:sz w:val="32"/>
          <w:szCs w:val="32"/>
        </w:rPr>
        <w:t>8</w:t>
      </w:r>
      <w:r w:rsidRPr="003D22A5">
        <w:rPr>
          <w:rFonts w:ascii="仿宋" w:eastAsia="仿宋" w:hAnsi="仿宋" w:cs="宋体" w:hint="eastAsia"/>
          <w:color w:val="000000"/>
          <w:kern w:val="0"/>
          <w:sz w:val="32"/>
          <w:szCs w:val="32"/>
        </w:rPr>
        <w:t>年中共雅安市委党校本年收入合计</w:t>
      </w:r>
      <w:r w:rsidRPr="003D22A5">
        <w:rPr>
          <w:rFonts w:ascii="仿宋" w:eastAsia="仿宋" w:hAnsi="仿宋" w:cs="宋体"/>
          <w:color w:val="000000"/>
          <w:kern w:val="0"/>
          <w:sz w:val="32"/>
          <w:szCs w:val="32"/>
        </w:rPr>
        <w:t>1179.31</w:t>
      </w:r>
      <w:r w:rsidRPr="003D22A5">
        <w:rPr>
          <w:rFonts w:ascii="仿宋" w:eastAsia="仿宋" w:hAnsi="仿宋" w:cs="宋体" w:hint="eastAsia"/>
          <w:color w:val="000000"/>
          <w:kern w:val="0"/>
          <w:sz w:val="32"/>
          <w:szCs w:val="32"/>
        </w:rPr>
        <w:t>万元，其中：一般公共预算财政拨款收入</w:t>
      </w:r>
      <w:r w:rsidRPr="003D22A5">
        <w:rPr>
          <w:rFonts w:ascii="仿宋" w:eastAsia="仿宋" w:hAnsi="仿宋" w:cs="宋体"/>
          <w:color w:val="000000"/>
          <w:kern w:val="0"/>
          <w:sz w:val="32"/>
          <w:szCs w:val="32"/>
        </w:rPr>
        <w:t>592.99</w:t>
      </w:r>
      <w:r w:rsidRPr="003D22A5">
        <w:rPr>
          <w:rFonts w:ascii="仿宋" w:eastAsia="仿宋" w:hAnsi="仿宋" w:cs="宋体" w:hint="eastAsia"/>
          <w:color w:val="000000"/>
          <w:kern w:val="0"/>
          <w:sz w:val="32"/>
          <w:szCs w:val="32"/>
        </w:rPr>
        <w:t>万元，占</w:t>
      </w:r>
      <w:r w:rsidRPr="003D22A5">
        <w:rPr>
          <w:rFonts w:ascii="仿宋" w:eastAsia="仿宋" w:hAnsi="仿宋" w:cs="宋体" w:hint="eastAsia"/>
          <w:color w:val="000000"/>
          <w:kern w:val="0"/>
          <w:sz w:val="32"/>
          <w:szCs w:val="32"/>
        </w:rPr>
        <w:lastRenderedPageBreak/>
        <w:t>5</w:t>
      </w:r>
      <w:r w:rsidRPr="003D22A5">
        <w:rPr>
          <w:rFonts w:ascii="仿宋" w:eastAsia="仿宋" w:hAnsi="仿宋" w:cs="宋体"/>
          <w:color w:val="000000"/>
          <w:kern w:val="0"/>
          <w:sz w:val="32"/>
          <w:szCs w:val="32"/>
        </w:rPr>
        <w:t>0</w:t>
      </w:r>
      <w:r w:rsidRPr="003D22A5">
        <w:rPr>
          <w:rFonts w:ascii="仿宋" w:eastAsia="仿宋" w:hAnsi="仿宋" w:cs="宋体" w:hint="eastAsia"/>
          <w:color w:val="000000"/>
          <w:kern w:val="0"/>
          <w:sz w:val="32"/>
          <w:szCs w:val="32"/>
        </w:rPr>
        <w:t>%；</w:t>
      </w:r>
      <w:r w:rsidR="00695896" w:rsidRPr="00ED4085">
        <w:rPr>
          <w:rFonts w:ascii="仿宋" w:eastAsia="仿宋" w:hAnsi="仿宋" w:hint="eastAsia"/>
          <w:color w:val="000000"/>
          <w:sz w:val="32"/>
          <w:szCs w:val="32"/>
        </w:rPr>
        <w:t>政府性基金预算财政拨款收入</w:t>
      </w:r>
      <w:r w:rsidR="00695896">
        <w:rPr>
          <w:rFonts w:ascii="仿宋" w:eastAsia="仿宋" w:hAnsi="仿宋" w:hint="eastAsia"/>
          <w:color w:val="000000"/>
          <w:sz w:val="32"/>
          <w:szCs w:val="32"/>
        </w:rPr>
        <w:t>0</w:t>
      </w:r>
      <w:r w:rsidR="00695896" w:rsidRPr="00ED4085">
        <w:rPr>
          <w:rFonts w:ascii="仿宋" w:eastAsia="仿宋" w:hAnsi="仿宋" w:hint="eastAsia"/>
          <w:color w:val="000000"/>
          <w:sz w:val="32"/>
          <w:szCs w:val="32"/>
        </w:rPr>
        <w:t>万元，占</w:t>
      </w:r>
      <w:r w:rsidR="00695896">
        <w:rPr>
          <w:rFonts w:ascii="仿宋" w:eastAsia="仿宋" w:hAnsi="仿宋" w:hint="eastAsia"/>
          <w:color w:val="000000"/>
          <w:sz w:val="32"/>
          <w:szCs w:val="32"/>
        </w:rPr>
        <w:t>0</w:t>
      </w:r>
      <w:r w:rsidR="00695896" w:rsidRPr="00ED4085">
        <w:rPr>
          <w:rFonts w:ascii="仿宋" w:eastAsia="仿宋" w:hAnsi="仿宋"/>
          <w:color w:val="000000"/>
          <w:sz w:val="32"/>
          <w:szCs w:val="32"/>
        </w:rPr>
        <w:t>%</w:t>
      </w:r>
      <w:r w:rsidR="00695896" w:rsidRPr="00ED4085">
        <w:rPr>
          <w:rFonts w:ascii="仿宋" w:eastAsia="仿宋" w:hAnsi="仿宋" w:hint="eastAsia"/>
          <w:color w:val="000000"/>
          <w:sz w:val="32"/>
          <w:szCs w:val="32"/>
        </w:rPr>
        <w:t>；国有资本经营预算财政拨款收入</w:t>
      </w:r>
      <w:r w:rsidR="00695896">
        <w:rPr>
          <w:rFonts w:ascii="仿宋" w:eastAsia="仿宋" w:hAnsi="仿宋" w:hint="eastAsia"/>
          <w:color w:val="000000"/>
          <w:sz w:val="32"/>
          <w:szCs w:val="32"/>
        </w:rPr>
        <w:t>0</w:t>
      </w:r>
      <w:r w:rsidR="00695896" w:rsidRPr="00ED4085">
        <w:rPr>
          <w:rFonts w:ascii="仿宋" w:eastAsia="仿宋" w:hAnsi="仿宋" w:hint="eastAsia"/>
          <w:color w:val="000000"/>
          <w:sz w:val="32"/>
          <w:szCs w:val="32"/>
        </w:rPr>
        <w:t>万元，占</w:t>
      </w:r>
      <w:r w:rsidR="00695896">
        <w:rPr>
          <w:rFonts w:ascii="仿宋" w:eastAsia="仿宋" w:hAnsi="仿宋" w:hint="eastAsia"/>
          <w:color w:val="000000"/>
          <w:sz w:val="32"/>
          <w:szCs w:val="32"/>
        </w:rPr>
        <w:t>0</w:t>
      </w:r>
      <w:r w:rsidR="00695896" w:rsidRPr="00ED4085">
        <w:rPr>
          <w:rFonts w:ascii="仿宋" w:eastAsia="仿宋" w:hAnsi="仿宋"/>
          <w:color w:val="000000"/>
          <w:sz w:val="32"/>
          <w:szCs w:val="32"/>
        </w:rPr>
        <w:t>%</w:t>
      </w:r>
      <w:r w:rsidR="00695896" w:rsidRPr="00ED4085">
        <w:rPr>
          <w:rFonts w:ascii="仿宋" w:eastAsia="仿宋" w:hAnsi="仿宋" w:hint="eastAsia"/>
          <w:color w:val="000000"/>
          <w:sz w:val="32"/>
          <w:szCs w:val="32"/>
        </w:rPr>
        <w:t>；</w:t>
      </w:r>
      <w:r w:rsidR="00695896" w:rsidRPr="003D22A5">
        <w:rPr>
          <w:rFonts w:ascii="仿宋" w:eastAsia="仿宋" w:hAnsi="仿宋" w:cs="宋体" w:hint="eastAsia"/>
          <w:color w:val="000000"/>
          <w:kern w:val="0"/>
          <w:sz w:val="32"/>
          <w:szCs w:val="32"/>
        </w:rPr>
        <w:t>事业收入</w:t>
      </w:r>
      <w:r w:rsidR="00695896" w:rsidRPr="003D22A5">
        <w:rPr>
          <w:rFonts w:ascii="仿宋" w:eastAsia="仿宋" w:hAnsi="仿宋" w:cs="宋体"/>
          <w:color w:val="000000"/>
          <w:kern w:val="0"/>
          <w:sz w:val="32"/>
          <w:szCs w:val="32"/>
        </w:rPr>
        <w:t>586.32</w:t>
      </w:r>
      <w:r w:rsidR="00695896" w:rsidRPr="003D22A5">
        <w:rPr>
          <w:rFonts w:ascii="仿宋" w:eastAsia="仿宋" w:hAnsi="仿宋" w:cs="宋体" w:hint="eastAsia"/>
          <w:color w:val="000000"/>
          <w:kern w:val="0"/>
          <w:sz w:val="32"/>
          <w:szCs w:val="32"/>
        </w:rPr>
        <w:t>万元，占</w:t>
      </w:r>
      <w:r w:rsidR="00695896" w:rsidRPr="003D22A5">
        <w:rPr>
          <w:rFonts w:ascii="仿宋" w:eastAsia="仿宋" w:hAnsi="仿宋" w:cs="宋体"/>
          <w:color w:val="000000"/>
          <w:kern w:val="0"/>
          <w:sz w:val="32"/>
          <w:szCs w:val="32"/>
        </w:rPr>
        <w:t>50</w:t>
      </w:r>
      <w:r w:rsidR="00695896" w:rsidRPr="003D22A5">
        <w:rPr>
          <w:rFonts w:ascii="仿宋" w:eastAsia="仿宋" w:hAnsi="仿宋" w:cs="宋体" w:hint="eastAsia"/>
          <w:color w:val="000000"/>
          <w:kern w:val="0"/>
          <w:sz w:val="32"/>
          <w:szCs w:val="32"/>
        </w:rPr>
        <w:t>%。</w:t>
      </w:r>
      <w:r w:rsidR="00695896" w:rsidRPr="00ED4085">
        <w:rPr>
          <w:rFonts w:ascii="仿宋" w:eastAsia="仿宋" w:hAnsi="仿宋" w:hint="eastAsia"/>
          <w:color w:val="000000"/>
          <w:sz w:val="32"/>
          <w:szCs w:val="32"/>
        </w:rPr>
        <w:t>经营收入</w:t>
      </w:r>
      <w:r w:rsidR="00695896">
        <w:rPr>
          <w:rFonts w:ascii="仿宋" w:eastAsia="仿宋" w:hAnsi="仿宋" w:hint="eastAsia"/>
          <w:color w:val="000000"/>
          <w:sz w:val="32"/>
          <w:szCs w:val="32"/>
        </w:rPr>
        <w:t>0</w:t>
      </w:r>
      <w:r w:rsidR="00695896" w:rsidRPr="00ED4085">
        <w:rPr>
          <w:rFonts w:ascii="仿宋" w:eastAsia="仿宋" w:hAnsi="仿宋" w:hint="eastAsia"/>
          <w:color w:val="000000"/>
          <w:sz w:val="32"/>
          <w:szCs w:val="32"/>
        </w:rPr>
        <w:t>万元，占</w:t>
      </w:r>
      <w:r w:rsidR="00695896">
        <w:rPr>
          <w:rFonts w:ascii="仿宋" w:eastAsia="仿宋" w:hAnsi="仿宋" w:hint="eastAsia"/>
          <w:color w:val="000000"/>
          <w:sz w:val="32"/>
          <w:szCs w:val="32"/>
        </w:rPr>
        <w:t>0</w:t>
      </w:r>
      <w:r w:rsidR="00695896" w:rsidRPr="00ED4085">
        <w:rPr>
          <w:rFonts w:ascii="仿宋" w:eastAsia="仿宋" w:hAnsi="仿宋"/>
          <w:color w:val="000000"/>
          <w:sz w:val="32"/>
          <w:szCs w:val="32"/>
        </w:rPr>
        <w:t>%</w:t>
      </w:r>
      <w:r w:rsidR="00695896" w:rsidRPr="00ED4085">
        <w:rPr>
          <w:rFonts w:ascii="仿宋" w:eastAsia="仿宋" w:hAnsi="仿宋" w:hint="eastAsia"/>
          <w:color w:val="000000"/>
          <w:sz w:val="32"/>
          <w:szCs w:val="32"/>
        </w:rPr>
        <w:t>；附属单位上缴收入</w:t>
      </w:r>
      <w:r w:rsidR="00695896">
        <w:rPr>
          <w:rFonts w:ascii="仿宋" w:eastAsia="仿宋" w:hAnsi="仿宋" w:hint="eastAsia"/>
          <w:color w:val="000000"/>
          <w:sz w:val="32"/>
          <w:szCs w:val="32"/>
        </w:rPr>
        <w:t>0</w:t>
      </w:r>
      <w:r w:rsidR="00695896" w:rsidRPr="00ED4085">
        <w:rPr>
          <w:rFonts w:ascii="仿宋" w:eastAsia="仿宋" w:hAnsi="仿宋" w:hint="eastAsia"/>
          <w:color w:val="000000"/>
          <w:sz w:val="32"/>
          <w:szCs w:val="32"/>
        </w:rPr>
        <w:t>万元，占</w:t>
      </w:r>
      <w:r w:rsidR="00695896">
        <w:rPr>
          <w:rFonts w:ascii="仿宋" w:eastAsia="仿宋" w:hAnsi="仿宋" w:hint="eastAsia"/>
          <w:color w:val="000000"/>
          <w:sz w:val="32"/>
          <w:szCs w:val="32"/>
        </w:rPr>
        <w:t>0</w:t>
      </w:r>
      <w:r w:rsidR="00695896" w:rsidRPr="00ED4085">
        <w:rPr>
          <w:rFonts w:ascii="仿宋" w:eastAsia="仿宋" w:hAnsi="仿宋"/>
          <w:color w:val="000000"/>
          <w:sz w:val="32"/>
          <w:szCs w:val="32"/>
        </w:rPr>
        <w:t>%</w:t>
      </w:r>
      <w:r w:rsidR="00695896" w:rsidRPr="00ED4085">
        <w:rPr>
          <w:rFonts w:ascii="仿宋" w:eastAsia="仿宋" w:hAnsi="仿宋" w:hint="eastAsia"/>
          <w:color w:val="000000"/>
          <w:sz w:val="32"/>
          <w:szCs w:val="32"/>
        </w:rPr>
        <w:t>；其他收入</w:t>
      </w:r>
      <w:r w:rsidR="00695896">
        <w:rPr>
          <w:rFonts w:ascii="仿宋" w:eastAsia="仿宋" w:hAnsi="仿宋" w:hint="eastAsia"/>
          <w:color w:val="000000"/>
          <w:sz w:val="32"/>
          <w:szCs w:val="32"/>
        </w:rPr>
        <w:t>0</w:t>
      </w:r>
      <w:r w:rsidR="00695896" w:rsidRPr="00ED4085">
        <w:rPr>
          <w:rFonts w:ascii="仿宋" w:eastAsia="仿宋" w:hAnsi="仿宋" w:hint="eastAsia"/>
          <w:color w:val="000000"/>
          <w:sz w:val="32"/>
          <w:szCs w:val="32"/>
        </w:rPr>
        <w:t>万元，占</w:t>
      </w:r>
      <w:r w:rsidR="00695896">
        <w:rPr>
          <w:rFonts w:ascii="仿宋" w:eastAsia="仿宋" w:hAnsi="仿宋" w:hint="eastAsia"/>
          <w:color w:val="000000"/>
          <w:sz w:val="32"/>
          <w:szCs w:val="32"/>
        </w:rPr>
        <w:t>0</w:t>
      </w:r>
      <w:r w:rsidR="00695896" w:rsidRPr="00ED4085">
        <w:rPr>
          <w:rFonts w:ascii="仿宋" w:eastAsia="仿宋" w:hAnsi="仿宋"/>
          <w:color w:val="000000"/>
          <w:sz w:val="32"/>
          <w:szCs w:val="32"/>
        </w:rPr>
        <w:t>%</w:t>
      </w:r>
      <w:r w:rsidR="00695896" w:rsidRPr="00ED4085">
        <w:rPr>
          <w:rFonts w:ascii="仿宋" w:eastAsia="仿宋" w:hAnsi="仿宋" w:hint="eastAsia"/>
          <w:color w:val="000000"/>
          <w:sz w:val="32"/>
          <w:szCs w:val="32"/>
        </w:rPr>
        <w:t>。</w:t>
      </w:r>
    </w:p>
    <w:p w:rsidR="005D25DC" w:rsidRPr="00CC5C3A" w:rsidRDefault="004B1CEC" w:rsidP="00CC5C3A">
      <w:pPr>
        <w:widowControl/>
        <w:spacing w:before="100" w:beforeAutospacing="1" w:after="100" w:afterAutospacing="1"/>
        <w:jc w:val="center"/>
        <w:rPr>
          <w:rFonts w:ascii="宋体" w:eastAsia="宋体" w:hAnsi="宋体" w:cs="宋体"/>
          <w:color w:val="000000"/>
          <w:kern w:val="0"/>
          <w:sz w:val="32"/>
          <w:szCs w:val="32"/>
        </w:rPr>
      </w:pPr>
      <w:r>
        <w:rPr>
          <w:rFonts w:ascii="宋体" w:eastAsia="宋体" w:hAnsi="宋体" w:cs="宋体"/>
          <w:noProof/>
          <w:color w:val="000000"/>
          <w:kern w:val="0"/>
          <w:sz w:val="32"/>
          <w:szCs w:val="32"/>
        </w:rPr>
        <w:drawing>
          <wp:inline distT="0" distB="0" distL="0" distR="0">
            <wp:extent cx="3810000" cy="21336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25DC" w:rsidRDefault="004B1CEC" w:rsidP="000A645B">
      <w:pPr>
        <w:widowControl/>
        <w:spacing w:line="560" w:lineRule="exact"/>
        <w:ind w:firstLine="480"/>
        <w:rPr>
          <w:rFonts w:ascii="宋体" w:eastAsia="宋体" w:hAnsi="宋体" w:cs="宋体"/>
          <w:color w:val="000000"/>
          <w:kern w:val="0"/>
          <w:sz w:val="32"/>
          <w:szCs w:val="32"/>
        </w:rPr>
      </w:pPr>
      <w:r>
        <w:rPr>
          <w:rFonts w:ascii="黑体" w:eastAsia="黑体" w:hAnsi="黑体" w:cs="黑体" w:hint="eastAsia"/>
          <w:color w:val="000000"/>
          <w:kern w:val="0"/>
          <w:sz w:val="32"/>
          <w:szCs w:val="32"/>
        </w:rPr>
        <w:t>三、支出决算情况说明</w:t>
      </w:r>
    </w:p>
    <w:p w:rsidR="005D25DC" w:rsidRDefault="004B1CEC" w:rsidP="000A645B">
      <w:pPr>
        <w:spacing w:line="560" w:lineRule="exact"/>
        <w:ind w:firstLineChars="200" w:firstLine="640"/>
        <w:rPr>
          <w:rFonts w:ascii="仿宋" w:eastAsia="仿宋" w:hAnsi="仿宋"/>
          <w:color w:val="000000"/>
          <w:sz w:val="32"/>
          <w:szCs w:val="32"/>
        </w:rPr>
      </w:pPr>
      <w:r w:rsidRPr="00A47994">
        <w:rPr>
          <w:rFonts w:ascii="仿宋" w:eastAsia="仿宋" w:hAnsi="仿宋" w:cs="宋体" w:hint="eastAsia"/>
          <w:color w:val="000000"/>
          <w:kern w:val="0"/>
          <w:sz w:val="32"/>
          <w:szCs w:val="32"/>
        </w:rPr>
        <w:t>201</w:t>
      </w:r>
      <w:r w:rsidRPr="00A47994">
        <w:rPr>
          <w:rFonts w:ascii="仿宋" w:eastAsia="仿宋" w:hAnsi="仿宋" w:cs="宋体"/>
          <w:color w:val="000000"/>
          <w:kern w:val="0"/>
          <w:sz w:val="32"/>
          <w:szCs w:val="32"/>
        </w:rPr>
        <w:t>8</w:t>
      </w:r>
      <w:r w:rsidRPr="00A47994">
        <w:rPr>
          <w:rFonts w:ascii="仿宋" w:eastAsia="仿宋" w:hAnsi="仿宋" w:cs="宋体" w:hint="eastAsia"/>
          <w:color w:val="000000"/>
          <w:kern w:val="0"/>
          <w:sz w:val="32"/>
          <w:szCs w:val="32"/>
        </w:rPr>
        <w:t>年中共雅安市委党校本年支出合计</w:t>
      </w:r>
      <w:r w:rsidRPr="00A47994">
        <w:rPr>
          <w:rFonts w:ascii="仿宋" w:eastAsia="仿宋" w:hAnsi="仿宋" w:cs="宋体"/>
          <w:color w:val="000000"/>
          <w:kern w:val="0"/>
          <w:sz w:val="32"/>
          <w:szCs w:val="32"/>
        </w:rPr>
        <w:t>1227.92</w:t>
      </w:r>
      <w:r w:rsidRPr="00A47994">
        <w:rPr>
          <w:rFonts w:ascii="仿宋" w:eastAsia="仿宋" w:hAnsi="仿宋" w:cs="宋体" w:hint="eastAsia"/>
          <w:color w:val="000000"/>
          <w:kern w:val="0"/>
          <w:sz w:val="32"/>
          <w:szCs w:val="32"/>
        </w:rPr>
        <w:t>万元，其中：基本支出</w:t>
      </w:r>
      <w:r w:rsidRPr="00A47994">
        <w:rPr>
          <w:rFonts w:ascii="仿宋" w:eastAsia="仿宋" w:hAnsi="仿宋" w:cs="宋体"/>
          <w:color w:val="000000"/>
          <w:kern w:val="0"/>
          <w:sz w:val="32"/>
          <w:szCs w:val="32"/>
        </w:rPr>
        <w:t>1163.06</w:t>
      </w:r>
      <w:r w:rsidRPr="00A47994">
        <w:rPr>
          <w:rFonts w:ascii="仿宋" w:eastAsia="仿宋" w:hAnsi="仿宋" w:cs="宋体" w:hint="eastAsia"/>
          <w:color w:val="000000"/>
          <w:kern w:val="0"/>
          <w:sz w:val="32"/>
          <w:szCs w:val="32"/>
        </w:rPr>
        <w:t>万元，占</w:t>
      </w:r>
      <w:r w:rsidRPr="00A47994">
        <w:rPr>
          <w:rFonts w:ascii="仿宋" w:eastAsia="仿宋" w:hAnsi="仿宋" w:cs="宋体"/>
          <w:color w:val="000000"/>
          <w:kern w:val="0"/>
          <w:sz w:val="32"/>
          <w:szCs w:val="32"/>
        </w:rPr>
        <w:t>95</w:t>
      </w:r>
      <w:r w:rsidRPr="00A47994">
        <w:rPr>
          <w:rFonts w:ascii="仿宋" w:eastAsia="仿宋" w:hAnsi="仿宋" w:cs="宋体" w:hint="eastAsia"/>
          <w:color w:val="000000"/>
          <w:kern w:val="0"/>
          <w:sz w:val="32"/>
          <w:szCs w:val="32"/>
        </w:rPr>
        <w:t>%；项目支出</w:t>
      </w:r>
      <w:r w:rsidRPr="00A47994">
        <w:rPr>
          <w:rFonts w:ascii="仿宋" w:eastAsia="仿宋" w:hAnsi="仿宋" w:cs="宋体"/>
          <w:color w:val="000000"/>
          <w:kern w:val="0"/>
          <w:sz w:val="32"/>
          <w:szCs w:val="32"/>
        </w:rPr>
        <w:t>64.86</w:t>
      </w:r>
      <w:r w:rsidRPr="00A47994">
        <w:rPr>
          <w:rFonts w:ascii="仿宋" w:eastAsia="仿宋" w:hAnsi="仿宋" w:cs="宋体" w:hint="eastAsia"/>
          <w:color w:val="000000"/>
          <w:kern w:val="0"/>
          <w:sz w:val="32"/>
          <w:szCs w:val="32"/>
        </w:rPr>
        <w:t>万元，占5%。</w:t>
      </w:r>
      <w:r w:rsidR="002C5FCA" w:rsidRPr="00CE49DA">
        <w:rPr>
          <w:rFonts w:ascii="仿宋" w:eastAsia="仿宋" w:hAnsi="仿宋" w:hint="eastAsia"/>
          <w:color w:val="000000"/>
          <w:sz w:val="32"/>
          <w:szCs w:val="32"/>
        </w:rPr>
        <w:t>上缴上级支出</w:t>
      </w:r>
      <w:r w:rsidR="002C5FCA">
        <w:rPr>
          <w:rFonts w:ascii="仿宋" w:eastAsia="仿宋" w:hAnsi="仿宋" w:hint="eastAsia"/>
          <w:color w:val="000000"/>
          <w:sz w:val="32"/>
          <w:szCs w:val="32"/>
        </w:rPr>
        <w:t>0</w:t>
      </w:r>
      <w:r w:rsidR="002C5FCA" w:rsidRPr="00CE49DA">
        <w:rPr>
          <w:rFonts w:ascii="仿宋" w:eastAsia="仿宋" w:hAnsi="仿宋" w:hint="eastAsia"/>
          <w:color w:val="000000"/>
          <w:sz w:val="32"/>
          <w:szCs w:val="32"/>
        </w:rPr>
        <w:t>万元，占</w:t>
      </w:r>
      <w:r w:rsidR="002C5FCA">
        <w:rPr>
          <w:rFonts w:ascii="仿宋" w:eastAsia="仿宋" w:hAnsi="仿宋" w:hint="eastAsia"/>
          <w:color w:val="000000"/>
          <w:sz w:val="32"/>
          <w:szCs w:val="32"/>
        </w:rPr>
        <w:t>0</w:t>
      </w:r>
      <w:r w:rsidR="002C5FCA" w:rsidRPr="00CE49DA">
        <w:rPr>
          <w:rFonts w:ascii="仿宋" w:eastAsia="仿宋" w:hAnsi="仿宋"/>
          <w:color w:val="000000"/>
          <w:sz w:val="32"/>
          <w:szCs w:val="32"/>
        </w:rPr>
        <w:t>%</w:t>
      </w:r>
      <w:r w:rsidR="002C5FCA" w:rsidRPr="00CE49DA">
        <w:rPr>
          <w:rFonts w:ascii="仿宋" w:eastAsia="仿宋" w:hAnsi="仿宋" w:hint="eastAsia"/>
          <w:color w:val="000000"/>
          <w:sz w:val="32"/>
          <w:szCs w:val="32"/>
        </w:rPr>
        <w:t>；经营支出</w:t>
      </w:r>
      <w:r w:rsidR="002C5FCA">
        <w:rPr>
          <w:rFonts w:ascii="仿宋" w:eastAsia="仿宋" w:hAnsi="仿宋" w:hint="eastAsia"/>
          <w:color w:val="000000"/>
          <w:sz w:val="32"/>
          <w:szCs w:val="32"/>
        </w:rPr>
        <w:t>0</w:t>
      </w:r>
      <w:r w:rsidR="002C5FCA" w:rsidRPr="00CE49DA">
        <w:rPr>
          <w:rFonts w:ascii="仿宋" w:eastAsia="仿宋" w:hAnsi="仿宋" w:hint="eastAsia"/>
          <w:color w:val="000000"/>
          <w:sz w:val="32"/>
          <w:szCs w:val="32"/>
        </w:rPr>
        <w:t>万元，占</w:t>
      </w:r>
      <w:r w:rsidR="002C5FCA">
        <w:rPr>
          <w:rFonts w:ascii="仿宋" w:eastAsia="仿宋" w:hAnsi="仿宋" w:hint="eastAsia"/>
          <w:color w:val="000000"/>
          <w:sz w:val="32"/>
          <w:szCs w:val="32"/>
        </w:rPr>
        <w:t>0</w:t>
      </w:r>
      <w:r w:rsidR="002C5FCA" w:rsidRPr="00CE49DA">
        <w:rPr>
          <w:rFonts w:ascii="仿宋" w:eastAsia="仿宋" w:hAnsi="仿宋"/>
          <w:color w:val="000000"/>
          <w:sz w:val="32"/>
          <w:szCs w:val="32"/>
        </w:rPr>
        <w:t>%</w:t>
      </w:r>
      <w:r w:rsidR="002C5FCA" w:rsidRPr="00CE49DA">
        <w:rPr>
          <w:rFonts w:ascii="仿宋" w:eastAsia="仿宋" w:hAnsi="仿宋" w:hint="eastAsia"/>
          <w:color w:val="000000"/>
          <w:sz w:val="32"/>
          <w:szCs w:val="32"/>
        </w:rPr>
        <w:t>；对附属单位补助支出</w:t>
      </w:r>
      <w:r w:rsidR="002C5FCA">
        <w:rPr>
          <w:rFonts w:ascii="仿宋" w:eastAsia="仿宋" w:hAnsi="仿宋" w:hint="eastAsia"/>
          <w:color w:val="000000"/>
          <w:sz w:val="32"/>
          <w:szCs w:val="32"/>
        </w:rPr>
        <w:t>0</w:t>
      </w:r>
      <w:r w:rsidR="002C5FCA" w:rsidRPr="00CE49DA">
        <w:rPr>
          <w:rFonts w:ascii="仿宋" w:eastAsia="仿宋" w:hAnsi="仿宋" w:hint="eastAsia"/>
          <w:color w:val="000000"/>
          <w:sz w:val="32"/>
          <w:szCs w:val="32"/>
        </w:rPr>
        <w:t>万元，占</w:t>
      </w:r>
      <w:r w:rsidR="002C5FCA">
        <w:rPr>
          <w:rFonts w:ascii="仿宋" w:eastAsia="仿宋" w:hAnsi="仿宋" w:hint="eastAsia"/>
          <w:color w:val="000000"/>
          <w:sz w:val="32"/>
          <w:szCs w:val="32"/>
        </w:rPr>
        <w:t>0</w:t>
      </w:r>
      <w:r w:rsidR="002C5FCA" w:rsidRPr="00CE49DA">
        <w:rPr>
          <w:rFonts w:ascii="仿宋" w:eastAsia="仿宋" w:hAnsi="仿宋"/>
          <w:color w:val="000000"/>
          <w:sz w:val="32"/>
          <w:szCs w:val="32"/>
        </w:rPr>
        <w:t>%</w:t>
      </w:r>
      <w:r w:rsidR="002C5FCA" w:rsidRPr="00CE49DA">
        <w:rPr>
          <w:rFonts w:ascii="仿宋" w:eastAsia="仿宋" w:hAnsi="仿宋" w:hint="eastAsia"/>
          <w:color w:val="000000"/>
          <w:sz w:val="32"/>
          <w:szCs w:val="32"/>
        </w:rPr>
        <w:t>。</w:t>
      </w:r>
    </w:p>
    <w:p w:rsidR="005222DB" w:rsidRPr="004059F7" w:rsidRDefault="005222DB" w:rsidP="000A645B">
      <w:pPr>
        <w:spacing w:line="560" w:lineRule="exact"/>
        <w:ind w:firstLine="200"/>
        <w:rPr>
          <w:rFonts w:ascii="仿宋" w:eastAsia="仿宋" w:hAnsi="仿宋"/>
          <w:color w:val="000000"/>
          <w:sz w:val="32"/>
          <w:szCs w:val="32"/>
        </w:rPr>
      </w:pPr>
    </w:p>
    <w:p w:rsidR="00FF5D10" w:rsidRPr="003E1CD2" w:rsidRDefault="004445E3" w:rsidP="003E1CD2">
      <w:pPr>
        <w:widowControl/>
        <w:spacing w:before="100" w:beforeAutospacing="1" w:after="100" w:afterAutospacing="1"/>
        <w:jc w:val="center"/>
        <w:rPr>
          <w:rFonts w:ascii="宋体" w:eastAsia="宋体" w:hAnsi="宋体" w:cs="宋体"/>
          <w:color w:val="000000"/>
          <w:kern w:val="0"/>
          <w:sz w:val="32"/>
          <w:szCs w:val="32"/>
        </w:rPr>
      </w:pPr>
      <w:r>
        <w:rPr>
          <w:rFonts w:ascii="宋体" w:eastAsia="宋体" w:hAnsi="宋体" w:cs="宋体"/>
          <w:noProof/>
          <w:color w:val="000000"/>
          <w:kern w:val="0"/>
          <w:sz w:val="32"/>
          <w:szCs w:val="32"/>
        </w:rPr>
        <w:drawing>
          <wp:inline distT="0" distB="0" distL="0" distR="0" wp14:anchorId="2AE324C5" wp14:editId="6706580F">
            <wp:extent cx="3848100" cy="2295525"/>
            <wp:effectExtent l="0" t="0" r="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25DC" w:rsidRDefault="004B1CEC" w:rsidP="00FF5D10">
      <w:pPr>
        <w:widowControl/>
        <w:ind w:firstLine="482"/>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四、财政拨款收入支出决算总体情况说明</w:t>
      </w:r>
    </w:p>
    <w:p w:rsidR="005D25DC" w:rsidRPr="001F0FAE" w:rsidRDefault="004B1CEC" w:rsidP="00FD4D04">
      <w:pPr>
        <w:widowControl/>
        <w:ind w:firstLine="482"/>
        <w:rPr>
          <w:rFonts w:ascii="仿宋" w:eastAsia="仿宋" w:hAnsi="仿宋" w:cs="宋体"/>
          <w:color w:val="000000"/>
          <w:kern w:val="0"/>
          <w:sz w:val="32"/>
          <w:szCs w:val="32"/>
        </w:rPr>
      </w:pPr>
      <w:r w:rsidRPr="001F0FAE">
        <w:rPr>
          <w:rFonts w:ascii="仿宋" w:eastAsia="仿宋" w:hAnsi="仿宋" w:cs="宋体" w:hint="eastAsia"/>
          <w:color w:val="000000"/>
          <w:kern w:val="0"/>
          <w:sz w:val="32"/>
          <w:szCs w:val="32"/>
        </w:rPr>
        <w:t>201</w:t>
      </w:r>
      <w:r w:rsidRPr="001F0FAE">
        <w:rPr>
          <w:rFonts w:ascii="仿宋" w:eastAsia="仿宋" w:hAnsi="仿宋" w:cs="宋体"/>
          <w:color w:val="000000"/>
          <w:kern w:val="0"/>
          <w:sz w:val="32"/>
          <w:szCs w:val="32"/>
        </w:rPr>
        <w:t>8</w:t>
      </w:r>
      <w:r w:rsidRPr="001F0FAE">
        <w:rPr>
          <w:rFonts w:ascii="仿宋" w:eastAsia="仿宋" w:hAnsi="仿宋" w:cs="宋体" w:hint="eastAsia"/>
          <w:color w:val="000000"/>
          <w:kern w:val="0"/>
          <w:sz w:val="32"/>
          <w:szCs w:val="32"/>
        </w:rPr>
        <w:t>年度财政拨款收、支总计</w:t>
      </w:r>
      <w:r w:rsidRPr="001F0FAE">
        <w:rPr>
          <w:rFonts w:ascii="仿宋" w:eastAsia="仿宋" w:hAnsi="仿宋" w:cs="宋体"/>
          <w:color w:val="000000"/>
          <w:kern w:val="0"/>
          <w:sz w:val="32"/>
          <w:szCs w:val="32"/>
        </w:rPr>
        <w:t>713.66</w:t>
      </w:r>
      <w:r w:rsidRPr="001F0FAE">
        <w:rPr>
          <w:rFonts w:ascii="仿宋" w:eastAsia="仿宋" w:hAnsi="仿宋" w:cs="宋体" w:hint="eastAsia"/>
          <w:color w:val="000000"/>
          <w:kern w:val="0"/>
          <w:sz w:val="32"/>
          <w:szCs w:val="32"/>
        </w:rPr>
        <w:t>万元。与201</w:t>
      </w:r>
      <w:r w:rsidRPr="001F0FAE">
        <w:rPr>
          <w:rFonts w:ascii="仿宋" w:eastAsia="仿宋" w:hAnsi="仿宋" w:cs="宋体"/>
          <w:color w:val="000000"/>
          <w:kern w:val="0"/>
          <w:sz w:val="32"/>
          <w:szCs w:val="32"/>
        </w:rPr>
        <w:t>7</w:t>
      </w:r>
      <w:r w:rsidRPr="001F0FAE">
        <w:rPr>
          <w:rFonts w:ascii="仿宋" w:eastAsia="仿宋" w:hAnsi="仿宋" w:cs="宋体" w:hint="eastAsia"/>
          <w:color w:val="000000"/>
          <w:kern w:val="0"/>
          <w:sz w:val="32"/>
          <w:szCs w:val="32"/>
        </w:rPr>
        <w:t>年相比，财政拨款收、支总计各减少</w:t>
      </w:r>
      <w:r w:rsidRPr="001F0FAE">
        <w:rPr>
          <w:rFonts w:ascii="仿宋" w:eastAsia="仿宋" w:hAnsi="仿宋" w:cs="宋体"/>
          <w:color w:val="000000"/>
          <w:kern w:val="0"/>
          <w:sz w:val="32"/>
          <w:szCs w:val="32"/>
        </w:rPr>
        <w:t>216.61</w:t>
      </w:r>
      <w:r w:rsidRPr="001F0FAE">
        <w:rPr>
          <w:rFonts w:ascii="仿宋" w:eastAsia="仿宋" w:hAnsi="仿宋" w:cs="宋体" w:hint="eastAsia"/>
          <w:color w:val="000000"/>
          <w:kern w:val="0"/>
          <w:sz w:val="32"/>
          <w:szCs w:val="32"/>
        </w:rPr>
        <w:t>万元，下降</w:t>
      </w:r>
      <w:r w:rsidRPr="001F0FAE">
        <w:rPr>
          <w:rFonts w:ascii="仿宋" w:eastAsia="仿宋" w:hAnsi="仿宋" w:cs="宋体"/>
          <w:color w:val="000000"/>
          <w:kern w:val="0"/>
          <w:sz w:val="32"/>
          <w:szCs w:val="32"/>
        </w:rPr>
        <w:t>23.28</w:t>
      </w:r>
      <w:r w:rsidRPr="001F0FAE">
        <w:rPr>
          <w:rFonts w:ascii="仿宋" w:eastAsia="仿宋" w:hAnsi="仿宋" w:cs="宋体" w:hint="eastAsia"/>
          <w:color w:val="000000"/>
          <w:kern w:val="0"/>
          <w:sz w:val="32"/>
          <w:szCs w:val="32"/>
        </w:rPr>
        <w:t>%。主要变动原因</w:t>
      </w:r>
      <w:r w:rsidR="0082320C" w:rsidRPr="001F0FAE">
        <w:rPr>
          <w:rFonts w:ascii="仿宋" w:eastAsia="仿宋" w:hAnsi="仿宋" w:cs="宋体" w:hint="eastAsia"/>
          <w:color w:val="000000"/>
          <w:kern w:val="0"/>
          <w:sz w:val="32"/>
          <w:szCs w:val="32"/>
        </w:rPr>
        <w:t>是</w:t>
      </w:r>
      <w:r w:rsidR="0024427D">
        <w:rPr>
          <w:rFonts w:ascii="仿宋" w:eastAsia="仿宋" w:hAnsi="仿宋" w:cs="宋体" w:hint="eastAsia"/>
          <w:color w:val="000000"/>
          <w:kern w:val="0"/>
          <w:sz w:val="32"/>
          <w:szCs w:val="32"/>
        </w:rPr>
        <w:t>上年结转减少</w:t>
      </w:r>
      <w:r w:rsidR="0082320C" w:rsidRPr="001F0FAE">
        <w:rPr>
          <w:rFonts w:ascii="仿宋" w:eastAsia="仿宋" w:hAnsi="仿宋" w:cs="宋体" w:hint="eastAsia"/>
          <w:color w:val="000000"/>
          <w:kern w:val="0"/>
          <w:sz w:val="32"/>
          <w:szCs w:val="32"/>
        </w:rPr>
        <w:t>。</w:t>
      </w:r>
    </w:p>
    <w:p w:rsidR="009939DF" w:rsidRPr="00E2506A" w:rsidRDefault="004B1CEC" w:rsidP="00E2506A">
      <w:pPr>
        <w:widowControl/>
        <w:spacing w:before="100" w:beforeAutospacing="1" w:after="100" w:afterAutospacing="1"/>
        <w:jc w:val="center"/>
        <w:rPr>
          <w:rFonts w:ascii="宋体" w:eastAsia="宋体" w:hAnsi="宋体" w:cs="宋体"/>
          <w:color w:val="000000"/>
          <w:kern w:val="0"/>
          <w:sz w:val="32"/>
          <w:szCs w:val="32"/>
        </w:rPr>
      </w:pPr>
      <w:r>
        <w:rPr>
          <w:rFonts w:ascii="宋体" w:eastAsia="宋体" w:hAnsi="宋体" w:cs="宋体"/>
          <w:noProof/>
          <w:color w:val="000000"/>
          <w:kern w:val="0"/>
          <w:sz w:val="32"/>
          <w:szCs w:val="32"/>
        </w:rPr>
        <w:drawing>
          <wp:inline distT="0" distB="0" distL="0" distR="0">
            <wp:extent cx="4467225" cy="1981200"/>
            <wp:effectExtent l="0" t="0" r="9525"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25DC" w:rsidRDefault="004B1CEC" w:rsidP="00B374C0">
      <w:pPr>
        <w:widowControl/>
        <w:spacing w:line="240" w:lineRule="atLeast"/>
        <w:ind w:firstLine="48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五、一般公共预算财政拨款支出决算情况说明</w:t>
      </w:r>
    </w:p>
    <w:p w:rsidR="005D25DC" w:rsidRPr="004C20DE" w:rsidRDefault="004B1CEC" w:rsidP="00EE0334">
      <w:pPr>
        <w:widowControl/>
        <w:spacing w:line="560" w:lineRule="exact"/>
        <w:ind w:firstLineChars="200" w:firstLine="643"/>
        <w:rPr>
          <w:rFonts w:ascii="仿宋" w:eastAsia="仿宋" w:hAnsi="仿宋" w:cs="宋体"/>
          <w:b/>
          <w:color w:val="000000"/>
          <w:kern w:val="0"/>
          <w:sz w:val="32"/>
          <w:szCs w:val="32"/>
        </w:rPr>
      </w:pPr>
      <w:r w:rsidRPr="004C20DE">
        <w:rPr>
          <w:rFonts w:ascii="仿宋" w:eastAsia="仿宋" w:hAnsi="仿宋" w:cs="宋体" w:hint="eastAsia"/>
          <w:b/>
          <w:color w:val="000000"/>
          <w:kern w:val="0"/>
          <w:sz w:val="32"/>
          <w:szCs w:val="32"/>
        </w:rPr>
        <w:t>（一）一般公共预算财政拨款支出决算总体情况</w:t>
      </w:r>
    </w:p>
    <w:p w:rsidR="001F0FAE" w:rsidRPr="00C24D1D" w:rsidRDefault="004B1CEC" w:rsidP="00EE0334">
      <w:pPr>
        <w:widowControl/>
        <w:spacing w:line="560" w:lineRule="exact"/>
        <w:ind w:firstLineChars="200" w:firstLine="640"/>
        <w:rPr>
          <w:rFonts w:ascii="仿宋" w:eastAsia="仿宋" w:hAnsi="仿宋" w:cs="宋体"/>
          <w:color w:val="000000"/>
          <w:kern w:val="0"/>
          <w:sz w:val="32"/>
          <w:szCs w:val="32"/>
        </w:rPr>
      </w:pPr>
      <w:r w:rsidRPr="00C24D1D">
        <w:rPr>
          <w:rFonts w:ascii="仿宋" w:eastAsia="仿宋" w:hAnsi="仿宋" w:cs="宋体" w:hint="eastAsia"/>
          <w:color w:val="000000"/>
          <w:kern w:val="0"/>
          <w:sz w:val="32"/>
          <w:szCs w:val="32"/>
        </w:rPr>
        <w:t>201</w:t>
      </w:r>
      <w:r w:rsidRPr="00C24D1D">
        <w:rPr>
          <w:rFonts w:ascii="仿宋" w:eastAsia="仿宋" w:hAnsi="仿宋" w:cs="宋体"/>
          <w:color w:val="000000"/>
          <w:kern w:val="0"/>
          <w:sz w:val="32"/>
          <w:szCs w:val="32"/>
        </w:rPr>
        <w:t>8</w:t>
      </w:r>
      <w:r w:rsidRPr="00C24D1D">
        <w:rPr>
          <w:rFonts w:ascii="仿宋" w:eastAsia="仿宋" w:hAnsi="仿宋" w:cs="宋体" w:hint="eastAsia"/>
          <w:color w:val="000000"/>
          <w:kern w:val="0"/>
          <w:sz w:val="32"/>
          <w:szCs w:val="32"/>
        </w:rPr>
        <w:t>年度一般公共预算财政拨款支出</w:t>
      </w:r>
      <w:r w:rsidR="008E6BB2">
        <w:rPr>
          <w:rFonts w:ascii="仿宋" w:eastAsia="仿宋" w:hAnsi="仿宋" w:cs="宋体"/>
          <w:color w:val="000000"/>
          <w:kern w:val="0"/>
          <w:sz w:val="32"/>
          <w:szCs w:val="32"/>
        </w:rPr>
        <w:t>611.87</w:t>
      </w:r>
      <w:r w:rsidRPr="00C24D1D">
        <w:rPr>
          <w:rFonts w:ascii="仿宋" w:eastAsia="仿宋" w:hAnsi="仿宋" w:cs="宋体" w:hint="eastAsia"/>
          <w:color w:val="000000"/>
          <w:kern w:val="0"/>
          <w:sz w:val="32"/>
          <w:szCs w:val="32"/>
        </w:rPr>
        <w:t>万元，占本年支出合计的</w:t>
      </w:r>
      <w:r w:rsidRPr="00C24D1D">
        <w:rPr>
          <w:rFonts w:ascii="仿宋" w:eastAsia="仿宋" w:hAnsi="仿宋" w:cs="宋体"/>
          <w:color w:val="000000"/>
          <w:kern w:val="0"/>
          <w:sz w:val="32"/>
          <w:szCs w:val="32"/>
        </w:rPr>
        <w:t>49.83</w:t>
      </w:r>
      <w:r w:rsidRPr="00C24D1D">
        <w:rPr>
          <w:rFonts w:ascii="仿宋" w:eastAsia="仿宋" w:hAnsi="仿宋" w:cs="宋体" w:hint="eastAsia"/>
          <w:color w:val="000000"/>
          <w:kern w:val="0"/>
          <w:sz w:val="32"/>
          <w:szCs w:val="32"/>
        </w:rPr>
        <w:t>%。与201</w:t>
      </w:r>
      <w:r w:rsidRPr="00C24D1D">
        <w:rPr>
          <w:rFonts w:ascii="仿宋" w:eastAsia="仿宋" w:hAnsi="仿宋" w:cs="宋体"/>
          <w:color w:val="000000"/>
          <w:kern w:val="0"/>
          <w:sz w:val="32"/>
          <w:szCs w:val="32"/>
        </w:rPr>
        <w:t>7</w:t>
      </w:r>
      <w:r w:rsidRPr="00C24D1D">
        <w:rPr>
          <w:rFonts w:ascii="仿宋" w:eastAsia="仿宋" w:hAnsi="仿宋" w:cs="宋体" w:hint="eastAsia"/>
          <w:color w:val="000000"/>
          <w:kern w:val="0"/>
          <w:sz w:val="32"/>
          <w:szCs w:val="32"/>
        </w:rPr>
        <w:t>年相比，一般公共预算财政拨款支出减少</w:t>
      </w:r>
      <w:r w:rsidRPr="00C24D1D">
        <w:rPr>
          <w:rFonts w:ascii="仿宋" w:eastAsia="仿宋" w:hAnsi="仿宋" w:cs="宋体"/>
          <w:color w:val="000000"/>
          <w:kern w:val="0"/>
          <w:sz w:val="32"/>
          <w:szCs w:val="32"/>
        </w:rPr>
        <w:t>197.72</w:t>
      </w:r>
      <w:r w:rsidRPr="00C24D1D">
        <w:rPr>
          <w:rFonts w:ascii="仿宋" w:eastAsia="仿宋" w:hAnsi="仿宋" w:cs="宋体" w:hint="eastAsia"/>
          <w:color w:val="000000"/>
          <w:kern w:val="0"/>
          <w:sz w:val="32"/>
          <w:szCs w:val="32"/>
        </w:rPr>
        <w:t>万元，下降</w:t>
      </w:r>
      <w:r w:rsidRPr="00C24D1D">
        <w:rPr>
          <w:rFonts w:ascii="仿宋" w:eastAsia="仿宋" w:hAnsi="仿宋" w:cs="宋体"/>
          <w:color w:val="000000"/>
          <w:kern w:val="0"/>
          <w:sz w:val="32"/>
          <w:szCs w:val="32"/>
        </w:rPr>
        <w:t>24.42</w:t>
      </w:r>
      <w:r w:rsidRPr="00C24D1D">
        <w:rPr>
          <w:rFonts w:ascii="仿宋" w:eastAsia="仿宋" w:hAnsi="仿宋" w:cs="宋体" w:hint="eastAsia"/>
          <w:color w:val="000000"/>
          <w:kern w:val="0"/>
          <w:sz w:val="32"/>
          <w:szCs w:val="32"/>
        </w:rPr>
        <w:t>%。</w:t>
      </w:r>
      <w:r w:rsidR="001F0FAE" w:rsidRPr="00C24D1D">
        <w:rPr>
          <w:rFonts w:ascii="仿宋" w:eastAsia="仿宋" w:hAnsi="仿宋" w:cs="宋体" w:hint="eastAsia"/>
          <w:color w:val="000000"/>
          <w:kern w:val="0"/>
          <w:sz w:val="32"/>
          <w:szCs w:val="32"/>
        </w:rPr>
        <w:t>主要变动原因是</w:t>
      </w:r>
      <w:r w:rsidR="00AB7FA2">
        <w:rPr>
          <w:rFonts w:ascii="仿宋" w:eastAsia="仿宋" w:hAnsi="仿宋" w:cs="宋体" w:hint="eastAsia"/>
          <w:color w:val="000000"/>
          <w:kern w:val="0"/>
          <w:sz w:val="32"/>
          <w:szCs w:val="32"/>
        </w:rPr>
        <w:t>上年结转减少</w:t>
      </w:r>
      <w:r w:rsidR="001F0FAE" w:rsidRPr="00C24D1D">
        <w:rPr>
          <w:rFonts w:ascii="仿宋" w:eastAsia="仿宋" w:hAnsi="仿宋" w:cs="宋体" w:hint="eastAsia"/>
          <w:color w:val="000000"/>
          <w:kern w:val="0"/>
          <w:sz w:val="32"/>
          <w:szCs w:val="32"/>
        </w:rPr>
        <w:t>。</w:t>
      </w:r>
    </w:p>
    <w:p w:rsidR="005D25DC" w:rsidRDefault="004B1CEC" w:rsidP="001F0FAE">
      <w:pPr>
        <w:widowControl/>
        <w:spacing w:before="100" w:beforeAutospacing="1" w:after="100" w:afterAutospacing="1" w:line="240" w:lineRule="atLeast"/>
        <w:ind w:firstLine="482"/>
        <w:jc w:val="left"/>
        <w:rPr>
          <w:rFonts w:ascii="宋体" w:eastAsia="宋体" w:hAnsi="宋体" w:cs="宋体"/>
          <w:color w:val="000000"/>
          <w:kern w:val="0"/>
          <w:sz w:val="32"/>
          <w:szCs w:val="32"/>
        </w:rPr>
      </w:pPr>
      <w:r>
        <w:rPr>
          <w:rFonts w:ascii="宋体" w:eastAsia="宋体" w:hAnsi="宋体" w:cs="宋体"/>
          <w:noProof/>
          <w:color w:val="000000"/>
          <w:kern w:val="0"/>
          <w:sz w:val="32"/>
          <w:szCs w:val="32"/>
        </w:rPr>
        <w:drawing>
          <wp:inline distT="0" distB="0" distL="0" distR="0">
            <wp:extent cx="4981575" cy="2247900"/>
            <wp:effectExtent l="0" t="0" r="9525"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25DC" w:rsidRPr="00706036" w:rsidRDefault="004B1CEC" w:rsidP="000C09B7">
      <w:pPr>
        <w:widowControl/>
        <w:spacing w:line="560" w:lineRule="exact"/>
        <w:ind w:firstLine="482"/>
        <w:rPr>
          <w:rFonts w:ascii="仿宋" w:eastAsia="仿宋" w:hAnsi="仿宋" w:cs="宋体"/>
          <w:b/>
          <w:color w:val="000000"/>
          <w:kern w:val="0"/>
          <w:sz w:val="32"/>
          <w:szCs w:val="32"/>
        </w:rPr>
      </w:pPr>
      <w:r w:rsidRPr="00706036">
        <w:rPr>
          <w:rFonts w:ascii="仿宋" w:eastAsia="仿宋" w:hAnsi="仿宋" w:cs="宋体" w:hint="eastAsia"/>
          <w:b/>
          <w:color w:val="000000"/>
          <w:kern w:val="0"/>
          <w:sz w:val="32"/>
          <w:szCs w:val="32"/>
        </w:rPr>
        <w:lastRenderedPageBreak/>
        <w:t>（二）一般公共预算财政拨款支出决算结构情况</w:t>
      </w:r>
    </w:p>
    <w:p w:rsidR="005D25DC" w:rsidRDefault="004B1CEC" w:rsidP="000C09B7">
      <w:pPr>
        <w:widowControl/>
        <w:spacing w:line="560" w:lineRule="exact"/>
        <w:ind w:firstLine="482"/>
        <w:rPr>
          <w:rFonts w:ascii="宋体" w:eastAsia="宋体" w:hAnsi="宋体" w:cs="宋体"/>
          <w:color w:val="000000"/>
          <w:kern w:val="0"/>
          <w:sz w:val="32"/>
          <w:szCs w:val="32"/>
        </w:rPr>
      </w:pPr>
      <w:r w:rsidRPr="00BC2CA0">
        <w:rPr>
          <w:rFonts w:ascii="仿宋" w:eastAsia="仿宋" w:hAnsi="仿宋" w:cs="宋体" w:hint="eastAsia"/>
          <w:color w:val="000000"/>
          <w:kern w:val="0"/>
          <w:sz w:val="32"/>
          <w:szCs w:val="32"/>
        </w:rPr>
        <w:t>201</w:t>
      </w:r>
      <w:r w:rsidRPr="00BC2CA0">
        <w:rPr>
          <w:rFonts w:ascii="仿宋" w:eastAsia="仿宋" w:hAnsi="仿宋" w:cs="宋体"/>
          <w:color w:val="000000"/>
          <w:kern w:val="0"/>
          <w:sz w:val="32"/>
          <w:szCs w:val="32"/>
        </w:rPr>
        <w:t>8</w:t>
      </w:r>
      <w:r w:rsidRPr="00BC2CA0">
        <w:rPr>
          <w:rFonts w:ascii="仿宋" w:eastAsia="仿宋" w:hAnsi="仿宋" w:cs="宋体" w:hint="eastAsia"/>
          <w:color w:val="000000"/>
          <w:kern w:val="0"/>
          <w:sz w:val="32"/>
          <w:szCs w:val="32"/>
        </w:rPr>
        <w:t>年一般公共预算财政拨款支出</w:t>
      </w:r>
      <w:r w:rsidR="008E6BB2">
        <w:rPr>
          <w:rFonts w:ascii="仿宋" w:eastAsia="仿宋" w:hAnsi="仿宋" w:cs="宋体"/>
          <w:color w:val="000000"/>
          <w:kern w:val="0"/>
          <w:sz w:val="32"/>
          <w:szCs w:val="32"/>
        </w:rPr>
        <w:t>611.8</w:t>
      </w:r>
      <w:r w:rsidR="001B2107">
        <w:rPr>
          <w:rFonts w:ascii="仿宋" w:eastAsia="仿宋" w:hAnsi="仿宋" w:cs="宋体"/>
          <w:color w:val="000000"/>
          <w:kern w:val="0"/>
          <w:sz w:val="32"/>
          <w:szCs w:val="32"/>
        </w:rPr>
        <w:t>7</w:t>
      </w:r>
      <w:r w:rsidRPr="00BC2CA0">
        <w:rPr>
          <w:rFonts w:ascii="仿宋" w:eastAsia="仿宋" w:hAnsi="仿宋" w:cs="宋体" w:hint="eastAsia"/>
          <w:color w:val="000000"/>
          <w:kern w:val="0"/>
          <w:sz w:val="32"/>
          <w:szCs w:val="32"/>
        </w:rPr>
        <w:t>万元，主要用于以下方面:教育支出</w:t>
      </w:r>
      <w:r w:rsidR="003473F9">
        <w:rPr>
          <w:rFonts w:ascii="仿宋" w:eastAsia="仿宋" w:hAnsi="仿宋" w:cs="宋体"/>
          <w:color w:val="000000"/>
          <w:kern w:val="0"/>
          <w:sz w:val="32"/>
          <w:szCs w:val="32"/>
        </w:rPr>
        <w:t>409.21</w:t>
      </w:r>
      <w:r w:rsidRPr="00BC2CA0">
        <w:rPr>
          <w:rFonts w:ascii="仿宋" w:eastAsia="仿宋" w:hAnsi="仿宋" w:cs="宋体" w:hint="eastAsia"/>
          <w:color w:val="000000"/>
          <w:kern w:val="0"/>
          <w:sz w:val="32"/>
          <w:szCs w:val="32"/>
        </w:rPr>
        <w:t>万元，占</w:t>
      </w:r>
      <w:r w:rsidRPr="00BC2CA0">
        <w:rPr>
          <w:rFonts w:ascii="仿宋" w:eastAsia="仿宋" w:hAnsi="仿宋" w:cs="宋体"/>
          <w:color w:val="000000"/>
          <w:kern w:val="0"/>
          <w:sz w:val="32"/>
          <w:szCs w:val="32"/>
        </w:rPr>
        <w:t>66.88</w:t>
      </w:r>
      <w:r w:rsidRPr="00BC2CA0">
        <w:rPr>
          <w:rFonts w:ascii="仿宋" w:eastAsia="仿宋" w:hAnsi="仿宋" w:cs="宋体" w:hint="eastAsia"/>
          <w:color w:val="000000"/>
          <w:kern w:val="0"/>
          <w:sz w:val="32"/>
          <w:szCs w:val="32"/>
        </w:rPr>
        <w:t>%；社会保障和就业支出</w:t>
      </w:r>
      <w:r w:rsidRPr="00BC2CA0">
        <w:rPr>
          <w:rFonts w:ascii="仿宋" w:eastAsia="仿宋" w:hAnsi="仿宋" w:cs="宋体"/>
          <w:color w:val="000000"/>
          <w:kern w:val="0"/>
          <w:sz w:val="32"/>
          <w:szCs w:val="32"/>
        </w:rPr>
        <w:t>142.67</w:t>
      </w:r>
      <w:r w:rsidRPr="00BC2CA0">
        <w:rPr>
          <w:rFonts w:ascii="仿宋" w:eastAsia="仿宋" w:hAnsi="仿宋" w:cs="宋体" w:hint="eastAsia"/>
          <w:color w:val="000000"/>
          <w:kern w:val="0"/>
          <w:sz w:val="32"/>
          <w:szCs w:val="32"/>
        </w:rPr>
        <w:t>万元，占</w:t>
      </w:r>
      <w:r w:rsidRPr="00BC2CA0">
        <w:rPr>
          <w:rFonts w:ascii="仿宋" w:eastAsia="仿宋" w:hAnsi="仿宋" w:cs="宋体"/>
          <w:color w:val="000000"/>
          <w:kern w:val="0"/>
          <w:sz w:val="32"/>
          <w:szCs w:val="32"/>
        </w:rPr>
        <w:t>23.32</w:t>
      </w:r>
      <w:r w:rsidRPr="00BC2CA0">
        <w:rPr>
          <w:rFonts w:ascii="仿宋" w:eastAsia="仿宋" w:hAnsi="仿宋" w:cs="宋体" w:hint="eastAsia"/>
          <w:color w:val="000000"/>
          <w:kern w:val="0"/>
          <w:sz w:val="32"/>
          <w:szCs w:val="32"/>
        </w:rPr>
        <w:t>%；医疗卫生支出</w:t>
      </w:r>
      <w:r w:rsidR="00C4165C">
        <w:rPr>
          <w:rFonts w:ascii="仿宋" w:eastAsia="仿宋" w:hAnsi="仿宋" w:cs="宋体"/>
          <w:color w:val="000000"/>
          <w:kern w:val="0"/>
          <w:sz w:val="32"/>
          <w:szCs w:val="32"/>
        </w:rPr>
        <w:t>28.0</w:t>
      </w:r>
      <w:r w:rsidR="001B2107">
        <w:rPr>
          <w:rFonts w:ascii="仿宋" w:eastAsia="仿宋" w:hAnsi="仿宋" w:cs="宋体"/>
          <w:color w:val="000000"/>
          <w:kern w:val="0"/>
          <w:sz w:val="32"/>
          <w:szCs w:val="32"/>
        </w:rPr>
        <w:t>7</w:t>
      </w:r>
      <w:r w:rsidRPr="00BC2CA0">
        <w:rPr>
          <w:rFonts w:ascii="仿宋" w:eastAsia="仿宋" w:hAnsi="仿宋" w:cs="宋体" w:hint="eastAsia"/>
          <w:color w:val="000000"/>
          <w:kern w:val="0"/>
          <w:sz w:val="32"/>
          <w:szCs w:val="32"/>
        </w:rPr>
        <w:t>万元，占</w:t>
      </w:r>
      <w:r w:rsidRPr="00BC2CA0">
        <w:rPr>
          <w:rFonts w:ascii="仿宋" w:eastAsia="仿宋" w:hAnsi="仿宋" w:cs="宋体"/>
          <w:color w:val="000000"/>
          <w:kern w:val="0"/>
          <w:sz w:val="32"/>
          <w:szCs w:val="32"/>
        </w:rPr>
        <w:t>4.59</w:t>
      </w:r>
      <w:r w:rsidRPr="00BC2CA0">
        <w:rPr>
          <w:rFonts w:ascii="仿宋" w:eastAsia="仿宋" w:hAnsi="仿宋" w:cs="宋体" w:hint="eastAsia"/>
          <w:color w:val="000000"/>
          <w:kern w:val="0"/>
          <w:sz w:val="32"/>
          <w:szCs w:val="32"/>
        </w:rPr>
        <w:t>%；住房保障支出3</w:t>
      </w:r>
      <w:r w:rsidRPr="00BC2CA0">
        <w:rPr>
          <w:rFonts w:ascii="仿宋" w:eastAsia="仿宋" w:hAnsi="仿宋" w:cs="宋体"/>
          <w:color w:val="000000"/>
          <w:kern w:val="0"/>
          <w:sz w:val="32"/>
          <w:szCs w:val="32"/>
        </w:rPr>
        <w:t>1.92</w:t>
      </w:r>
      <w:r w:rsidRPr="00BC2CA0">
        <w:rPr>
          <w:rFonts w:ascii="仿宋" w:eastAsia="仿宋" w:hAnsi="仿宋" w:cs="宋体" w:hint="eastAsia"/>
          <w:color w:val="000000"/>
          <w:kern w:val="0"/>
          <w:sz w:val="32"/>
          <w:szCs w:val="32"/>
        </w:rPr>
        <w:t>，占5</w:t>
      </w:r>
      <w:r w:rsidRPr="00BC2CA0">
        <w:rPr>
          <w:rFonts w:ascii="仿宋" w:eastAsia="仿宋" w:hAnsi="仿宋" w:cs="宋体"/>
          <w:color w:val="000000"/>
          <w:kern w:val="0"/>
          <w:sz w:val="32"/>
          <w:szCs w:val="32"/>
        </w:rPr>
        <w:t>.21</w:t>
      </w:r>
      <w:r w:rsidRPr="00BC2CA0">
        <w:rPr>
          <w:rFonts w:ascii="仿宋" w:eastAsia="仿宋" w:hAnsi="仿宋" w:cs="宋体" w:hint="eastAsia"/>
          <w:color w:val="000000"/>
          <w:kern w:val="0"/>
          <w:sz w:val="32"/>
          <w:szCs w:val="32"/>
        </w:rPr>
        <w:t>%</w:t>
      </w:r>
    </w:p>
    <w:p w:rsidR="005D25DC" w:rsidRDefault="004B1CEC" w:rsidP="00DE27E7">
      <w:pPr>
        <w:widowControl/>
        <w:jc w:val="center"/>
        <w:rPr>
          <w:rFonts w:ascii="宋体" w:eastAsia="宋体" w:hAnsi="宋体" w:cs="宋体"/>
          <w:color w:val="000000"/>
          <w:kern w:val="0"/>
          <w:sz w:val="32"/>
          <w:szCs w:val="32"/>
        </w:rPr>
      </w:pPr>
      <w:bookmarkStart w:id="1" w:name="_GoBack"/>
      <w:r>
        <w:rPr>
          <w:rFonts w:ascii="宋体" w:eastAsia="宋体" w:hAnsi="宋体" w:cs="宋体"/>
          <w:noProof/>
          <w:color w:val="000000"/>
          <w:kern w:val="0"/>
          <w:sz w:val="32"/>
          <w:szCs w:val="32"/>
        </w:rPr>
        <w:drawing>
          <wp:inline distT="0" distB="0" distL="0" distR="0">
            <wp:extent cx="5638800" cy="306705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1"/>
    </w:p>
    <w:p w:rsidR="005D25DC" w:rsidRPr="00A6098E" w:rsidRDefault="004B1CEC" w:rsidP="00B03F6C">
      <w:pPr>
        <w:widowControl/>
        <w:spacing w:line="560" w:lineRule="exact"/>
        <w:ind w:firstLine="198"/>
        <w:rPr>
          <w:rFonts w:ascii="仿宋" w:eastAsia="仿宋" w:hAnsi="仿宋" w:cs="宋体"/>
          <w:b/>
          <w:color w:val="000000"/>
          <w:kern w:val="0"/>
          <w:sz w:val="32"/>
          <w:szCs w:val="32"/>
        </w:rPr>
      </w:pPr>
      <w:r w:rsidRPr="00A6098E">
        <w:rPr>
          <w:rFonts w:ascii="仿宋" w:eastAsia="仿宋" w:hAnsi="仿宋" w:cs="宋体" w:hint="eastAsia"/>
          <w:b/>
          <w:color w:val="000000"/>
          <w:kern w:val="0"/>
          <w:sz w:val="32"/>
          <w:szCs w:val="32"/>
        </w:rPr>
        <w:t>（三）一般公共预算财政拨款支出决算具体情况</w:t>
      </w:r>
    </w:p>
    <w:p w:rsidR="005D25DC" w:rsidRPr="007A42AC" w:rsidRDefault="004B1CEC" w:rsidP="008A60E6">
      <w:pPr>
        <w:widowControl/>
        <w:spacing w:line="560" w:lineRule="exact"/>
        <w:ind w:firstLineChars="200" w:firstLine="640"/>
        <w:rPr>
          <w:rFonts w:ascii="仿宋" w:eastAsia="仿宋" w:hAnsi="仿宋" w:cs="宋体"/>
          <w:color w:val="000000"/>
          <w:kern w:val="0"/>
          <w:sz w:val="32"/>
          <w:szCs w:val="32"/>
        </w:rPr>
      </w:pPr>
      <w:r w:rsidRPr="007A42AC">
        <w:rPr>
          <w:rFonts w:ascii="仿宋" w:eastAsia="仿宋" w:hAnsi="仿宋" w:cs="宋体" w:hint="eastAsia"/>
          <w:color w:val="000000"/>
          <w:kern w:val="0"/>
          <w:sz w:val="32"/>
          <w:szCs w:val="32"/>
        </w:rPr>
        <w:t>1.教育（类） 进修及培训（款）干部教育（项）: 支出决算为</w:t>
      </w:r>
      <w:r w:rsidRPr="007A42AC">
        <w:rPr>
          <w:rFonts w:ascii="仿宋" w:eastAsia="仿宋" w:hAnsi="仿宋" w:cs="宋体"/>
          <w:color w:val="000000"/>
          <w:kern w:val="0"/>
          <w:sz w:val="32"/>
          <w:szCs w:val="32"/>
        </w:rPr>
        <w:t>409.</w:t>
      </w:r>
      <w:r w:rsidR="006461BE">
        <w:rPr>
          <w:rFonts w:ascii="仿宋" w:eastAsia="仿宋" w:hAnsi="仿宋" w:cs="宋体"/>
          <w:color w:val="000000"/>
          <w:kern w:val="0"/>
          <w:sz w:val="32"/>
          <w:szCs w:val="32"/>
        </w:rPr>
        <w:t>2</w:t>
      </w:r>
      <w:r w:rsidR="003473F9">
        <w:rPr>
          <w:rFonts w:ascii="仿宋" w:eastAsia="仿宋" w:hAnsi="仿宋" w:cs="宋体"/>
          <w:color w:val="000000"/>
          <w:kern w:val="0"/>
          <w:sz w:val="32"/>
          <w:szCs w:val="32"/>
        </w:rPr>
        <w:t>1</w:t>
      </w:r>
      <w:r w:rsidRPr="007A42AC">
        <w:rPr>
          <w:rFonts w:ascii="仿宋" w:eastAsia="仿宋" w:hAnsi="仿宋" w:cs="宋体" w:hint="eastAsia"/>
          <w:color w:val="000000"/>
          <w:kern w:val="0"/>
          <w:sz w:val="32"/>
          <w:szCs w:val="32"/>
        </w:rPr>
        <w:t>万元，完成预算</w:t>
      </w:r>
      <w:r w:rsidRPr="007A42AC">
        <w:rPr>
          <w:rFonts w:ascii="仿宋" w:eastAsia="仿宋" w:hAnsi="仿宋" w:cs="宋体"/>
          <w:color w:val="000000"/>
          <w:kern w:val="0"/>
          <w:sz w:val="32"/>
          <w:szCs w:val="32"/>
        </w:rPr>
        <w:t>80.08</w:t>
      </w:r>
      <w:r w:rsidRPr="007A42AC">
        <w:rPr>
          <w:rFonts w:ascii="仿宋" w:eastAsia="仿宋" w:hAnsi="仿宋" w:cs="宋体" w:hint="eastAsia"/>
          <w:color w:val="000000"/>
          <w:kern w:val="0"/>
          <w:sz w:val="32"/>
          <w:szCs w:val="32"/>
        </w:rPr>
        <w:t>%。决算数小于预算数的主要原因是上年结转增加。</w:t>
      </w:r>
    </w:p>
    <w:p w:rsidR="005D25DC" w:rsidRPr="007A42AC" w:rsidRDefault="004B1CEC" w:rsidP="008A60E6">
      <w:pPr>
        <w:widowControl/>
        <w:spacing w:line="560" w:lineRule="exact"/>
        <w:ind w:firstLineChars="200" w:firstLine="640"/>
        <w:rPr>
          <w:rFonts w:ascii="仿宋" w:eastAsia="仿宋" w:hAnsi="仿宋" w:cs="宋体"/>
          <w:color w:val="000000"/>
          <w:kern w:val="0"/>
          <w:sz w:val="32"/>
          <w:szCs w:val="32"/>
        </w:rPr>
      </w:pPr>
      <w:r w:rsidRPr="007A42AC">
        <w:rPr>
          <w:rFonts w:ascii="仿宋" w:eastAsia="仿宋" w:hAnsi="仿宋" w:cs="宋体" w:hint="eastAsia"/>
          <w:color w:val="000000"/>
          <w:kern w:val="0"/>
          <w:sz w:val="32"/>
          <w:szCs w:val="32"/>
        </w:rPr>
        <w:t>2. 社会保障和就业（类）行政单位离退休（款）机关事业单位基本养老保险缴费（项）: 支出决算为</w:t>
      </w:r>
      <w:r w:rsidRPr="007A42AC">
        <w:rPr>
          <w:rFonts w:ascii="仿宋" w:eastAsia="仿宋" w:hAnsi="仿宋" w:cs="宋体"/>
          <w:color w:val="000000"/>
          <w:kern w:val="0"/>
          <w:sz w:val="32"/>
          <w:szCs w:val="32"/>
        </w:rPr>
        <w:t>43.16</w:t>
      </w:r>
      <w:r w:rsidRPr="007A42AC">
        <w:rPr>
          <w:rFonts w:ascii="仿宋" w:eastAsia="仿宋" w:hAnsi="仿宋" w:cs="宋体" w:hint="eastAsia"/>
          <w:color w:val="000000"/>
          <w:kern w:val="0"/>
          <w:sz w:val="32"/>
          <w:szCs w:val="32"/>
        </w:rPr>
        <w:t>万元，完成预算100%。决算数等于预算数的主要原因是按照预算要求完成</w:t>
      </w:r>
      <w:r w:rsidR="00AB51A3">
        <w:rPr>
          <w:rFonts w:ascii="仿宋" w:eastAsia="仿宋" w:hAnsi="仿宋" w:cs="宋体" w:hint="eastAsia"/>
          <w:color w:val="000000"/>
          <w:kern w:val="0"/>
          <w:sz w:val="32"/>
          <w:szCs w:val="32"/>
        </w:rPr>
        <w:t>。</w:t>
      </w:r>
    </w:p>
    <w:p w:rsidR="008D5B0B" w:rsidRPr="008D5B0B" w:rsidRDefault="008D5B0B" w:rsidP="008A60E6">
      <w:pPr>
        <w:widowControl/>
        <w:spacing w:line="560" w:lineRule="exact"/>
        <w:ind w:firstLineChars="200" w:firstLine="640"/>
        <w:rPr>
          <w:rFonts w:ascii="仿宋" w:eastAsia="仿宋" w:hAnsi="仿宋" w:cs="宋体"/>
          <w:color w:val="000000"/>
          <w:kern w:val="0"/>
          <w:sz w:val="32"/>
          <w:szCs w:val="32"/>
        </w:rPr>
      </w:pPr>
      <w:r w:rsidRPr="007A42AC">
        <w:rPr>
          <w:rFonts w:ascii="仿宋" w:eastAsia="仿宋" w:hAnsi="仿宋" w:cs="宋体" w:hint="eastAsia"/>
          <w:color w:val="000000"/>
          <w:kern w:val="0"/>
          <w:sz w:val="32"/>
          <w:szCs w:val="32"/>
        </w:rPr>
        <w:t xml:space="preserve">3. </w:t>
      </w:r>
      <w:r w:rsidR="0001229C">
        <w:rPr>
          <w:rFonts w:ascii="仿宋" w:eastAsia="仿宋" w:hAnsi="仿宋" w:cs="宋体" w:hint="eastAsia"/>
          <w:color w:val="000000"/>
          <w:kern w:val="0"/>
          <w:sz w:val="32"/>
          <w:szCs w:val="32"/>
        </w:rPr>
        <w:t>社会保障和就业（类）行政单位离退休（款）未</w:t>
      </w:r>
      <w:r w:rsidR="00A353C9">
        <w:rPr>
          <w:rFonts w:ascii="仿宋" w:eastAsia="仿宋" w:hAnsi="仿宋" w:cs="宋体" w:hint="eastAsia"/>
          <w:color w:val="000000"/>
          <w:kern w:val="0"/>
          <w:sz w:val="32"/>
          <w:szCs w:val="32"/>
        </w:rPr>
        <w:t>归口</w:t>
      </w:r>
      <w:r w:rsidR="0001229C">
        <w:rPr>
          <w:rFonts w:ascii="仿宋" w:eastAsia="仿宋" w:hAnsi="仿宋" w:cs="宋体" w:hint="eastAsia"/>
          <w:color w:val="000000"/>
          <w:kern w:val="0"/>
          <w:sz w:val="32"/>
          <w:szCs w:val="32"/>
        </w:rPr>
        <w:t>管</w:t>
      </w:r>
      <w:r w:rsidR="007D3031">
        <w:rPr>
          <w:rFonts w:ascii="仿宋" w:eastAsia="仿宋" w:hAnsi="仿宋" w:cs="宋体" w:hint="eastAsia"/>
          <w:color w:val="000000"/>
          <w:kern w:val="0"/>
          <w:sz w:val="32"/>
          <w:szCs w:val="32"/>
        </w:rPr>
        <w:t>理</w:t>
      </w:r>
      <w:r w:rsidR="0001229C">
        <w:rPr>
          <w:rFonts w:ascii="仿宋" w:eastAsia="仿宋" w:hAnsi="仿宋" w:cs="宋体" w:hint="eastAsia"/>
          <w:color w:val="000000"/>
          <w:kern w:val="0"/>
          <w:sz w:val="32"/>
          <w:szCs w:val="32"/>
        </w:rPr>
        <w:t>的行政单位离退休</w:t>
      </w:r>
      <w:r w:rsidRPr="007A42AC">
        <w:rPr>
          <w:rFonts w:ascii="仿宋" w:eastAsia="仿宋" w:hAnsi="仿宋" w:cs="宋体" w:hint="eastAsia"/>
          <w:color w:val="000000"/>
          <w:kern w:val="0"/>
          <w:sz w:val="32"/>
          <w:szCs w:val="32"/>
        </w:rPr>
        <w:t>（项）: 支出决算为</w:t>
      </w:r>
      <w:r w:rsidR="0036719A">
        <w:rPr>
          <w:rFonts w:ascii="仿宋" w:eastAsia="仿宋" w:hAnsi="仿宋" w:cs="宋体"/>
          <w:color w:val="000000"/>
          <w:kern w:val="0"/>
          <w:sz w:val="32"/>
          <w:szCs w:val="32"/>
        </w:rPr>
        <w:t>42.97</w:t>
      </w:r>
      <w:r w:rsidRPr="007A42AC">
        <w:rPr>
          <w:rFonts w:ascii="仿宋" w:eastAsia="仿宋" w:hAnsi="仿宋" w:cs="宋体" w:hint="eastAsia"/>
          <w:color w:val="000000"/>
          <w:kern w:val="0"/>
          <w:sz w:val="32"/>
          <w:szCs w:val="32"/>
        </w:rPr>
        <w:t>万元，完</w:t>
      </w:r>
      <w:r w:rsidRPr="000C7783">
        <w:rPr>
          <w:rFonts w:ascii="仿宋" w:eastAsia="仿宋" w:hAnsi="仿宋" w:cs="宋体" w:hint="eastAsia"/>
          <w:color w:val="000000"/>
          <w:kern w:val="0"/>
          <w:sz w:val="32"/>
          <w:szCs w:val="32"/>
        </w:rPr>
        <w:lastRenderedPageBreak/>
        <w:t>成预算100%。决算数等于预算数的主要原因是按照预算要求完成。</w:t>
      </w:r>
    </w:p>
    <w:p w:rsidR="005D25DC" w:rsidRPr="000C7783" w:rsidRDefault="00CA3DD1" w:rsidP="008A60E6">
      <w:pPr>
        <w:widowControl/>
        <w:spacing w:line="56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4</w:t>
      </w:r>
      <w:r w:rsidR="004B1CEC" w:rsidRPr="007A42AC">
        <w:rPr>
          <w:rFonts w:ascii="仿宋" w:eastAsia="仿宋" w:hAnsi="仿宋" w:cs="宋体" w:hint="eastAsia"/>
          <w:color w:val="000000"/>
          <w:kern w:val="0"/>
          <w:sz w:val="32"/>
          <w:szCs w:val="32"/>
        </w:rPr>
        <w:t>. 社会保障和就业（类）行政单位离退休（款）其他行政事业单位离退休（项）: 支出决算为</w:t>
      </w:r>
      <w:r w:rsidR="00C4758B">
        <w:rPr>
          <w:rFonts w:ascii="仿宋" w:eastAsia="仿宋" w:hAnsi="仿宋" w:cs="宋体"/>
          <w:color w:val="000000"/>
          <w:kern w:val="0"/>
          <w:sz w:val="32"/>
          <w:szCs w:val="32"/>
        </w:rPr>
        <w:t>1.17</w:t>
      </w:r>
      <w:r w:rsidR="004B1CEC" w:rsidRPr="007A42AC">
        <w:rPr>
          <w:rFonts w:ascii="仿宋" w:eastAsia="仿宋" w:hAnsi="仿宋" w:cs="宋体" w:hint="eastAsia"/>
          <w:color w:val="000000"/>
          <w:kern w:val="0"/>
          <w:sz w:val="32"/>
          <w:szCs w:val="32"/>
        </w:rPr>
        <w:t>万元，完</w:t>
      </w:r>
      <w:r w:rsidR="004B1CEC" w:rsidRPr="000C7783">
        <w:rPr>
          <w:rFonts w:ascii="仿宋" w:eastAsia="仿宋" w:hAnsi="仿宋" w:cs="宋体" w:hint="eastAsia"/>
          <w:color w:val="000000"/>
          <w:kern w:val="0"/>
          <w:sz w:val="32"/>
          <w:szCs w:val="32"/>
        </w:rPr>
        <w:t>成预算100%。决算数等于预算数的主要原因是按照预算要求完成。</w:t>
      </w:r>
    </w:p>
    <w:p w:rsidR="005D25DC" w:rsidRDefault="00CA3DD1" w:rsidP="008A60E6">
      <w:pPr>
        <w:widowControl/>
        <w:spacing w:line="56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5.</w:t>
      </w:r>
      <w:r w:rsidR="004B1CEC" w:rsidRPr="000C7783">
        <w:rPr>
          <w:rFonts w:ascii="仿宋" w:eastAsia="仿宋" w:hAnsi="仿宋" w:cs="宋体" w:hint="eastAsia"/>
          <w:color w:val="000000"/>
          <w:kern w:val="0"/>
          <w:sz w:val="32"/>
          <w:szCs w:val="32"/>
        </w:rPr>
        <w:t xml:space="preserve"> 社会保障和就业（类）行政单位离退休（款）机关事业单位职业年金（项）: 支出决算为</w:t>
      </w:r>
      <w:r w:rsidR="004B1CEC" w:rsidRPr="000C7783">
        <w:rPr>
          <w:rFonts w:ascii="仿宋" w:eastAsia="仿宋" w:hAnsi="仿宋" w:cs="宋体"/>
          <w:color w:val="000000"/>
          <w:kern w:val="0"/>
          <w:sz w:val="32"/>
          <w:szCs w:val="32"/>
        </w:rPr>
        <w:t>7.96</w:t>
      </w:r>
      <w:r w:rsidR="004B1CEC" w:rsidRPr="000C7783">
        <w:rPr>
          <w:rFonts w:ascii="仿宋" w:eastAsia="仿宋" w:hAnsi="仿宋" w:cs="宋体" w:hint="eastAsia"/>
          <w:color w:val="000000"/>
          <w:kern w:val="0"/>
          <w:sz w:val="32"/>
          <w:szCs w:val="32"/>
        </w:rPr>
        <w:t>万元，完成预算100%。决算数等于预算数的主要原因是按照预算要求完成。</w:t>
      </w:r>
    </w:p>
    <w:p w:rsidR="0090441E" w:rsidRPr="0090441E" w:rsidRDefault="0090441E" w:rsidP="008A60E6">
      <w:pPr>
        <w:widowControl/>
        <w:spacing w:line="56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6.</w:t>
      </w:r>
      <w:r w:rsidRPr="000C7783">
        <w:rPr>
          <w:rFonts w:ascii="仿宋" w:eastAsia="仿宋" w:hAnsi="仿宋" w:cs="宋体" w:hint="eastAsia"/>
          <w:color w:val="000000"/>
          <w:kern w:val="0"/>
          <w:sz w:val="32"/>
          <w:szCs w:val="32"/>
        </w:rPr>
        <w:t xml:space="preserve"> </w:t>
      </w:r>
      <w:r w:rsidR="00AC18B0">
        <w:rPr>
          <w:rFonts w:ascii="仿宋" w:eastAsia="仿宋" w:hAnsi="仿宋" w:cs="宋体" w:hint="eastAsia"/>
          <w:color w:val="000000"/>
          <w:kern w:val="0"/>
          <w:sz w:val="32"/>
          <w:szCs w:val="32"/>
        </w:rPr>
        <w:t>社会保障和就业（类）行政单位离退休（款）死亡抚恤</w:t>
      </w:r>
      <w:r w:rsidRPr="000C7783">
        <w:rPr>
          <w:rFonts w:ascii="仿宋" w:eastAsia="仿宋" w:hAnsi="仿宋" w:cs="宋体" w:hint="eastAsia"/>
          <w:color w:val="000000"/>
          <w:kern w:val="0"/>
          <w:sz w:val="32"/>
          <w:szCs w:val="32"/>
        </w:rPr>
        <w:t>（项）: 支出决算为</w:t>
      </w:r>
      <w:r w:rsidR="00AC18B0">
        <w:rPr>
          <w:rFonts w:ascii="仿宋" w:eastAsia="仿宋" w:hAnsi="仿宋" w:cs="宋体"/>
          <w:color w:val="000000"/>
          <w:kern w:val="0"/>
          <w:sz w:val="32"/>
          <w:szCs w:val="32"/>
        </w:rPr>
        <w:t>47.41</w:t>
      </w:r>
      <w:r w:rsidRPr="000C7783">
        <w:rPr>
          <w:rFonts w:ascii="仿宋" w:eastAsia="仿宋" w:hAnsi="仿宋" w:cs="宋体" w:hint="eastAsia"/>
          <w:color w:val="000000"/>
          <w:kern w:val="0"/>
          <w:sz w:val="32"/>
          <w:szCs w:val="32"/>
        </w:rPr>
        <w:t>万元，完成预算100%。决算数等于预算数的主要原因是按照预算要求完成。</w:t>
      </w:r>
    </w:p>
    <w:p w:rsidR="005D25DC" w:rsidRPr="000C7783" w:rsidRDefault="00B33DCE" w:rsidP="008A60E6">
      <w:pPr>
        <w:widowControl/>
        <w:spacing w:line="56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7</w:t>
      </w:r>
      <w:r w:rsidR="00CA3DD1">
        <w:rPr>
          <w:rFonts w:ascii="仿宋" w:eastAsia="仿宋" w:hAnsi="仿宋" w:cs="宋体"/>
          <w:color w:val="000000"/>
          <w:kern w:val="0"/>
          <w:sz w:val="32"/>
          <w:szCs w:val="32"/>
        </w:rPr>
        <w:t>.</w:t>
      </w:r>
      <w:r w:rsidR="004B1CEC" w:rsidRPr="000C7783">
        <w:rPr>
          <w:rFonts w:ascii="仿宋" w:eastAsia="仿宋" w:hAnsi="仿宋" w:cs="宋体" w:hint="eastAsia"/>
          <w:color w:val="000000"/>
          <w:kern w:val="0"/>
          <w:sz w:val="32"/>
          <w:szCs w:val="32"/>
        </w:rPr>
        <w:t>卫生医疗与计划生育（类）医疗保障（款）事业单位医疗（项）:支出决算为</w:t>
      </w:r>
      <w:r w:rsidR="004B1CEC" w:rsidRPr="000C7783">
        <w:rPr>
          <w:rFonts w:ascii="仿宋" w:eastAsia="仿宋" w:hAnsi="仿宋" w:cs="宋体"/>
          <w:color w:val="000000"/>
          <w:kern w:val="0"/>
          <w:sz w:val="32"/>
          <w:szCs w:val="32"/>
        </w:rPr>
        <w:t>28.</w:t>
      </w:r>
      <w:r w:rsidR="003641A2">
        <w:rPr>
          <w:rFonts w:ascii="仿宋" w:eastAsia="仿宋" w:hAnsi="仿宋" w:cs="宋体"/>
          <w:color w:val="000000"/>
          <w:kern w:val="0"/>
          <w:sz w:val="32"/>
          <w:szCs w:val="32"/>
        </w:rPr>
        <w:t>0</w:t>
      </w:r>
      <w:r w:rsidR="00403EC3">
        <w:rPr>
          <w:rFonts w:ascii="仿宋" w:eastAsia="仿宋" w:hAnsi="仿宋" w:cs="宋体"/>
          <w:color w:val="000000"/>
          <w:kern w:val="0"/>
          <w:sz w:val="32"/>
          <w:szCs w:val="32"/>
        </w:rPr>
        <w:t>7</w:t>
      </w:r>
      <w:r w:rsidR="004B1CEC" w:rsidRPr="000C7783">
        <w:rPr>
          <w:rFonts w:ascii="仿宋" w:eastAsia="仿宋" w:hAnsi="仿宋" w:cs="宋体" w:hint="eastAsia"/>
          <w:color w:val="000000"/>
          <w:kern w:val="0"/>
          <w:sz w:val="32"/>
          <w:szCs w:val="32"/>
        </w:rPr>
        <w:t>万元，完成预算100%。决算数等于预算数的主要原因是按照预算要求完成。</w:t>
      </w:r>
    </w:p>
    <w:p w:rsidR="005D25DC" w:rsidRPr="000C7783" w:rsidRDefault="00B33DCE" w:rsidP="008A60E6">
      <w:pPr>
        <w:widowControl/>
        <w:spacing w:line="56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8</w:t>
      </w:r>
      <w:r w:rsidR="004B1CEC" w:rsidRPr="000C7783">
        <w:rPr>
          <w:rFonts w:ascii="仿宋" w:eastAsia="仿宋" w:hAnsi="仿宋" w:cs="宋体" w:hint="eastAsia"/>
          <w:color w:val="000000"/>
          <w:kern w:val="0"/>
          <w:sz w:val="32"/>
          <w:szCs w:val="32"/>
        </w:rPr>
        <w:t>.住房保障（类）住房改革支出（款）住房公积金（项）: 支出决算为</w:t>
      </w:r>
      <w:r w:rsidR="004B1CEC" w:rsidRPr="000C7783">
        <w:rPr>
          <w:rFonts w:ascii="仿宋" w:eastAsia="仿宋" w:hAnsi="仿宋" w:cs="宋体"/>
          <w:color w:val="000000"/>
          <w:kern w:val="0"/>
          <w:sz w:val="32"/>
          <w:szCs w:val="32"/>
        </w:rPr>
        <w:t>31.92</w:t>
      </w:r>
      <w:r w:rsidR="004B1CEC" w:rsidRPr="000C7783">
        <w:rPr>
          <w:rFonts w:ascii="仿宋" w:eastAsia="仿宋" w:hAnsi="仿宋" w:cs="宋体" w:hint="eastAsia"/>
          <w:color w:val="000000"/>
          <w:kern w:val="0"/>
          <w:sz w:val="32"/>
          <w:szCs w:val="32"/>
        </w:rPr>
        <w:t>万元，完成预算100%。决算数等于预算数的主要原因是按照预算要求完成。</w:t>
      </w:r>
    </w:p>
    <w:p w:rsidR="005D25DC" w:rsidRDefault="004B1CEC" w:rsidP="00C52435">
      <w:pPr>
        <w:widowControl/>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六、一般公共预算财政拨款基本支出决算情况说明</w:t>
      </w:r>
    </w:p>
    <w:p w:rsidR="005D25DC" w:rsidRPr="000719D3" w:rsidRDefault="004B1CEC" w:rsidP="00C52435">
      <w:pPr>
        <w:widowControl/>
        <w:spacing w:line="560" w:lineRule="exact"/>
        <w:ind w:firstLineChars="200" w:firstLine="640"/>
        <w:rPr>
          <w:rFonts w:ascii="仿宋" w:eastAsia="仿宋" w:hAnsi="仿宋" w:cs="宋体"/>
          <w:color w:val="000000"/>
          <w:kern w:val="0"/>
          <w:sz w:val="32"/>
          <w:szCs w:val="32"/>
        </w:rPr>
      </w:pPr>
      <w:r w:rsidRPr="000719D3">
        <w:rPr>
          <w:rFonts w:ascii="仿宋" w:eastAsia="仿宋" w:hAnsi="仿宋" w:cs="宋体" w:hint="eastAsia"/>
          <w:color w:val="000000"/>
          <w:kern w:val="0"/>
          <w:sz w:val="32"/>
          <w:szCs w:val="32"/>
        </w:rPr>
        <w:t>201</w:t>
      </w:r>
      <w:r w:rsidRPr="000719D3">
        <w:rPr>
          <w:rFonts w:ascii="仿宋" w:eastAsia="仿宋" w:hAnsi="仿宋" w:cs="宋体"/>
          <w:color w:val="000000"/>
          <w:kern w:val="0"/>
          <w:sz w:val="32"/>
          <w:szCs w:val="32"/>
        </w:rPr>
        <w:t>8</w:t>
      </w:r>
      <w:r w:rsidRPr="000719D3">
        <w:rPr>
          <w:rFonts w:ascii="仿宋" w:eastAsia="仿宋" w:hAnsi="仿宋" w:cs="宋体" w:hint="eastAsia"/>
          <w:color w:val="000000"/>
          <w:kern w:val="0"/>
          <w:sz w:val="32"/>
          <w:szCs w:val="32"/>
        </w:rPr>
        <w:t>年度一般公共预算财政拨款基本支出</w:t>
      </w:r>
      <w:r w:rsidR="009D0DEE">
        <w:rPr>
          <w:rFonts w:ascii="仿宋" w:eastAsia="仿宋" w:hAnsi="仿宋" w:cs="宋体"/>
          <w:color w:val="000000"/>
          <w:kern w:val="0"/>
          <w:sz w:val="32"/>
          <w:szCs w:val="32"/>
        </w:rPr>
        <w:t>547.0</w:t>
      </w:r>
      <w:r w:rsidR="00540419">
        <w:rPr>
          <w:rFonts w:ascii="仿宋" w:eastAsia="仿宋" w:hAnsi="仿宋" w:cs="宋体"/>
          <w:color w:val="000000"/>
          <w:kern w:val="0"/>
          <w:sz w:val="32"/>
          <w:szCs w:val="32"/>
        </w:rPr>
        <w:t>1</w:t>
      </w:r>
      <w:r w:rsidRPr="000719D3">
        <w:rPr>
          <w:rFonts w:ascii="仿宋" w:eastAsia="仿宋" w:hAnsi="仿宋" w:cs="宋体" w:hint="eastAsia"/>
          <w:color w:val="000000"/>
          <w:kern w:val="0"/>
          <w:sz w:val="32"/>
          <w:szCs w:val="32"/>
        </w:rPr>
        <w:t>万元，其中：</w:t>
      </w:r>
    </w:p>
    <w:p w:rsidR="005D25DC" w:rsidRPr="006674D0" w:rsidRDefault="004B1CEC" w:rsidP="00C52435">
      <w:pPr>
        <w:widowControl/>
        <w:spacing w:line="560" w:lineRule="exact"/>
        <w:ind w:firstLineChars="200" w:firstLine="640"/>
        <w:rPr>
          <w:rFonts w:ascii="仿宋" w:eastAsia="仿宋" w:hAnsi="仿宋" w:cs="宋体"/>
          <w:color w:val="000000"/>
          <w:kern w:val="0"/>
          <w:sz w:val="32"/>
          <w:szCs w:val="32"/>
        </w:rPr>
      </w:pPr>
      <w:r w:rsidRPr="000719D3">
        <w:rPr>
          <w:rFonts w:ascii="仿宋" w:eastAsia="仿宋" w:hAnsi="仿宋" w:cs="宋体" w:hint="eastAsia"/>
          <w:color w:val="000000"/>
          <w:kern w:val="0"/>
          <w:sz w:val="32"/>
          <w:szCs w:val="32"/>
        </w:rPr>
        <w:t>人员经费</w:t>
      </w:r>
      <w:r w:rsidR="004D4A52">
        <w:rPr>
          <w:rFonts w:ascii="仿宋" w:eastAsia="仿宋" w:hAnsi="仿宋" w:cs="宋体"/>
          <w:color w:val="000000"/>
          <w:kern w:val="0"/>
          <w:sz w:val="32"/>
          <w:szCs w:val="32"/>
        </w:rPr>
        <w:t>428.5</w:t>
      </w:r>
      <w:r w:rsidR="00540419">
        <w:rPr>
          <w:rFonts w:ascii="仿宋" w:eastAsia="仿宋" w:hAnsi="仿宋" w:cs="宋体"/>
          <w:color w:val="000000"/>
          <w:kern w:val="0"/>
          <w:sz w:val="32"/>
          <w:szCs w:val="32"/>
        </w:rPr>
        <w:t>3</w:t>
      </w:r>
      <w:r w:rsidRPr="000719D3">
        <w:rPr>
          <w:rFonts w:ascii="仿宋" w:eastAsia="仿宋" w:hAnsi="仿宋" w:cs="宋体" w:hint="eastAsia"/>
          <w:color w:val="000000"/>
          <w:kern w:val="0"/>
          <w:sz w:val="32"/>
          <w:szCs w:val="32"/>
        </w:rPr>
        <w:t>万元，主要包括：基本工资、津贴补贴、奖金、其他社会保障缴费、绩效工资、机关事业单位基本养老保险缴费、职业年金缴费、离休费、抚恤金、生</w:t>
      </w:r>
      <w:r w:rsidRPr="006674D0">
        <w:rPr>
          <w:rFonts w:ascii="仿宋" w:eastAsia="仿宋" w:hAnsi="仿宋" w:cs="宋体" w:hint="eastAsia"/>
          <w:color w:val="000000"/>
          <w:kern w:val="0"/>
          <w:sz w:val="32"/>
          <w:szCs w:val="32"/>
        </w:rPr>
        <w:t>活补助、医疗费、住房公积金、其他对个人和家庭的补助支出。</w:t>
      </w:r>
    </w:p>
    <w:p w:rsidR="005D25DC" w:rsidRPr="006674D0" w:rsidRDefault="004B1CEC" w:rsidP="00C52435">
      <w:pPr>
        <w:widowControl/>
        <w:spacing w:line="560" w:lineRule="exact"/>
        <w:ind w:firstLineChars="200" w:firstLine="640"/>
        <w:rPr>
          <w:rFonts w:ascii="仿宋" w:eastAsia="仿宋" w:hAnsi="仿宋" w:cs="宋体"/>
          <w:color w:val="000000"/>
          <w:kern w:val="0"/>
          <w:sz w:val="32"/>
          <w:szCs w:val="32"/>
        </w:rPr>
      </w:pPr>
      <w:r w:rsidRPr="006674D0">
        <w:rPr>
          <w:rFonts w:ascii="仿宋" w:eastAsia="仿宋" w:hAnsi="仿宋" w:cs="宋体" w:hint="eastAsia"/>
          <w:color w:val="000000"/>
          <w:kern w:val="0"/>
          <w:sz w:val="32"/>
          <w:szCs w:val="32"/>
        </w:rPr>
        <w:lastRenderedPageBreak/>
        <w:t>公用经费</w:t>
      </w:r>
      <w:r w:rsidRPr="006674D0">
        <w:rPr>
          <w:rFonts w:ascii="仿宋" w:eastAsia="仿宋" w:hAnsi="仿宋" w:cs="宋体"/>
          <w:color w:val="000000"/>
          <w:kern w:val="0"/>
          <w:sz w:val="32"/>
          <w:szCs w:val="32"/>
        </w:rPr>
        <w:t>118.48</w:t>
      </w:r>
      <w:r w:rsidRPr="006674D0">
        <w:rPr>
          <w:rFonts w:ascii="仿宋" w:eastAsia="仿宋" w:hAnsi="仿宋" w:cs="宋体" w:hint="eastAsia"/>
          <w:color w:val="000000"/>
          <w:kern w:val="0"/>
          <w:sz w:val="32"/>
          <w:szCs w:val="32"/>
        </w:rPr>
        <w:t>万元，主要包括：办公费、印刷费、手续费、水费、电费、邮电费、差旅费、维修（护）费、培训费、公务接待费、劳务费、工会经费、公务用车运行维护费、其他交通费、其他商品和服务支出。</w:t>
      </w:r>
    </w:p>
    <w:p w:rsidR="00005FB0" w:rsidRDefault="004B1CEC" w:rsidP="00005FB0">
      <w:pPr>
        <w:widowControl/>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七、“三公”经费财政拨款支出决算情况说明</w:t>
      </w:r>
    </w:p>
    <w:p w:rsidR="005D25DC" w:rsidRPr="00005FB0" w:rsidRDefault="00BF4DDE" w:rsidP="00005FB0">
      <w:pPr>
        <w:widowControl/>
        <w:spacing w:line="560" w:lineRule="exact"/>
        <w:ind w:firstLineChars="200" w:firstLine="643"/>
        <w:rPr>
          <w:rFonts w:ascii="黑体" w:eastAsia="黑体" w:hAnsi="黑体" w:cs="黑体"/>
          <w:color w:val="000000"/>
          <w:kern w:val="0"/>
          <w:sz w:val="32"/>
          <w:szCs w:val="32"/>
        </w:rPr>
      </w:pPr>
      <w:r>
        <w:rPr>
          <w:rFonts w:ascii="仿宋" w:eastAsia="仿宋" w:hAnsi="仿宋" w:cs="宋体" w:hint="eastAsia"/>
          <w:b/>
          <w:color w:val="000000"/>
          <w:kern w:val="0"/>
          <w:sz w:val="32"/>
          <w:szCs w:val="32"/>
        </w:rPr>
        <w:t>（</w:t>
      </w:r>
      <w:r w:rsidR="004B1CEC" w:rsidRPr="00A6098E">
        <w:rPr>
          <w:rFonts w:ascii="仿宋" w:eastAsia="仿宋" w:hAnsi="仿宋" w:cs="宋体" w:hint="eastAsia"/>
          <w:b/>
          <w:color w:val="000000"/>
          <w:kern w:val="0"/>
          <w:sz w:val="32"/>
          <w:szCs w:val="32"/>
        </w:rPr>
        <w:t>一）“三公”经费财政拨款支出决算总体情况说明</w:t>
      </w:r>
    </w:p>
    <w:p w:rsidR="005D25DC" w:rsidRPr="00127248" w:rsidRDefault="004B1CEC" w:rsidP="00005FB0">
      <w:pPr>
        <w:widowControl/>
        <w:spacing w:line="560" w:lineRule="exact"/>
        <w:ind w:firstLineChars="200" w:firstLine="640"/>
        <w:rPr>
          <w:rFonts w:ascii="仿宋" w:eastAsia="仿宋" w:hAnsi="仿宋" w:cs="宋体"/>
          <w:color w:val="000000"/>
          <w:kern w:val="0"/>
          <w:sz w:val="32"/>
          <w:szCs w:val="32"/>
        </w:rPr>
      </w:pPr>
      <w:r w:rsidRPr="00127248">
        <w:rPr>
          <w:rFonts w:ascii="仿宋" w:eastAsia="仿宋" w:hAnsi="仿宋" w:cs="宋体" w:hint="eastAsia"/>
          <w:color w:val="000000"/>
          <w:kern w:val="0"/>
          <w:sz w:val="32"/>
          <w:szCs w:val="32"/>
        </w:rPr>
        <w:t>201</w:t>
      </w:r>
      <w:r w:rsidRPr="00127248">
        <w:rPr>
          <w:rFonts w:ascii="仿宋" w:eastAsia="仿宋" w:hAnsi="仿宋" w:cs="宋体"/>
          <w:color w:val="000000"/>
          <w:kern w:val="0"/>
          <w:sz w:val="32"/>
          <w:szCs w:val="32"/>
        </w:rPr>
        <w:t>8</w:t>
      </w:r>
      <w:r w:rsidRPr="00127248">
        <w:rPr>
          <w:rFonts w:ascii="仿宋" w:eastAsia="仿宋" w:hAnsi="仿宋" w:cs="宋体" w:hint="eastAsia"/>
          <w:color w:val="000000"/>
          <w:kern w:val="0"/>
          <w:sz w:val="32"/>
          <w:szCs w:val="32"/>
        </w:rPr>
        <w:t>年度“三公”经费财政拨款支出决算为</w:t>
      </w:r>
      <w:r w:rsidRPr="00127248">
        <w:rPr>
          <w:rFonts w:ascii="仿宋" w:eastAsia="仿宋" w:hAnsi="仿宋" w:cs="宋体"/>
          <w:color w:val="000000"/>
          <w:kern w:val="0"/>
          <w:sz w:val="32"/>
          <w:szCs w:val="32"/>
        </w:rPr>
        <w:t>3.22</w:t>
      </w:r>
      <w:r w:rsidRPr="00127248">
        <w:rPr>
          <w:rFonts w:ascii="仿宋" w:eastAsia="仿宋" w:hAnsi="仿宋" w:cs="宋体" w:hint="eastAsia"/>
          <w:color w:val="000000"/>
          <w:kern w:val="0"/>
          <w:sz w:val="32"/>
          <w:szCs w:val="32"/>
        </w:rPr>
        <w:t>万元，完成预算</w:t>
      </w:r>
      <w:r w:rsidR="00D6338D">
        <w:rPr>
          <w:rFonts w:ascii="仿宋" w:eastAsia="仿宋" w:hAnsi="仿宋" w:cs="宋体"/>
          <w:color w:val="000000"/>
          <w:kern w:val="0"/>
          <w:sz w:val="32"/>
          <w:szCs w:val="32"/>
        </w:rPr>
        <w:t>74.88</w:t>
      </w:r>
      <w:r w:rsidRPr="00127248">
        <w:rPr>
          <w:rFonts w:ascii="仿宋" w:eastAsia="仿宋" w:hAnsi="仿宋" w:cs="宋体" w:hint="eastAsia"/>
          <w:color w:val="000000"/>
          <w:kern w:val="0"/>
          <w:sz w:val="32"/>
          <w:szCs w:val="32"/>
        </w:rPr>
        <w:t>%。决算数</w:t>
      </w:r>
      <w:r w:rsidR="00045424">
        <w:rPr>
          <w:rFonts w:ascii="仿宋" w:eastAsia="仿宋" w:hAnsi="仿宋" w:cs="宋体" w:hint="eastAsia"/>
          <w:color w:val="000000"/>
          <w:kern w:val="0"/>
          <w:sz w:val="32"/>
          <w:szCs w:val="32"/>
        </w:rPr>
        <w:t>小于</w:t>
      </w:r>
      <w:r w:rsidRPr="00127248">
        <w:rPr>
          <w:rFonts w:ascii="仿宋" w:eastAsia="仿宋" w:hAnsi="仿宋" w:cs="宋体" w:hint="eastAsia"/>
          <w:color w:val="000000"/>
          <w:kern w:val="0"/>
          <w:sz w:val="32"/>
          <w:szCs w:val="32"/>
        </w:rPr>
        <w:t>预算数</w:t>
      </w:r>
      <w:r w:rsidR="0066468C">
        <w:rPr>
          <w:rFonts w:ascii="仿宋" w:eastAsia="仿宋" w:hAnsi="仿宋" w:cs="宋体" w:hint="eastAsia"/>
          <w:color w:val="000000"/>
          <w:kern w:val="0"/>
          <w:sz w:val="32"/>
          <w:szCs w:val="32"/>
        </w:rPr>
        <w:t>的</w:t>
      </w:r>
      <w:r w:rsidR="008A6792">
        <w:rPr>
          <w:rFonts w:ascii="仿宋" w:eastAsia="仿宋" w:hAnsi="仿宋" w:cs="宋体" w:hint="eastAsia"/>
          <w:color w:val="000000"/>
          <w:kern w:val="0"/>
          <w:sz w:val="32"/>
          <w:szCs w:val="32"/>
        </w:rPr>
        <w:t>主要</w:t>
      </w:r>
      <w:r w:rsidRPr="00127248">
        <w:rPr>
          <w:rFonts w:ascii="仿宋" w:eastAsia="仿宋" w:hAnsi="仿宋" w:cs="宋体" w:hint="eastAsia"/>
          <w:color w:val="000000"/>
          <w:kern w:val="0"/>
          <w:sz w:val="32"/>
          <w:szCs w:val="32"/>
        </w:rPr>
        <w:t>原因是</w:t>
      </w:r>
      <w:r w:rsidR="00354FAA">
        <w:rPr>
          <w:rFonts w:ascii="仿宋" w:eastAsia="仿宋" w:hAnsi="仿宋" w:cs="宋体" w:hint="eastAsia"/>
          <w:color w:val="000000"/>
          <w:kern w:val="0"/>
          <w:sz w:val="32"/>
          <w:szCs w:val="32"/>
        </w:rPr>
        <w:t>未发生因公出国（境）费用。</w:t>
      </w:r>
    </w:p>
    <w:p w:rsidR="005D25DC" w:rsidRPr="00A6098E" w:rsidRDefault="004B1CEC" w:rsidP="00005FB0">
      <w:pPr>
        <w:widowControl/>
        <w:spacing w:line="560" w:lineRule="exact"/>
        <w:ind w:firstLineChars="200" w:firstLine="643"/>
        <w:rPr>
          <w:rFonts w:ascii="仿宋" w:eastAsia="仿宋" w:hAnsi="仿宋" w:cs="宋体"/>
          <w:b/>
          <w:color w:val="000000"/>
          <w:kern w:val="0"/>
          <w:sz w:val="32"/>
          <w:szCs w:val="32"/>
        </w:rPr>
      </w:pPr>
      <w:r w:rsidRPr="00A6098E">
        <w:rPr>
          <w:rFonts w:ascii="仿宋" w:eastAsia="仿宋" w:hAnsi="仿宋" w:cs="宋体" w:hint="eastAsia"/>
          <w:b/>
          <w:color w:val="000000"/>
          <w:kern w:val="0"/>
          <w:sz w:val="32"/>
          <w:szCs w:val="32"/>
        </w:rPr>
        <w:t>（二）“三公”经费财政拨款支出决算具体情况说明</w:t>
      </w:r>
    </w:p>
    <w:p w:rsidR="005D25DC" w:rsidRPr="00127248" w:rsidRDefault="004B1CEC" w:rsidP="00005FB0">
      <w:pPr>
        <w:widowControl/>
        <w:spacing w:line="560" w:lineRule="exact"/>
        <w:ind w:firstLineChars="200" w:firstLine="640"/>
        <w:rPr>
          <w:rFonts w:ascii="仿宋" w:eastAsia="仿宋" w:hAnsi="仿宋" w:cs="宋体"/>
          <w:color w:val="000000"/>
          <w:kern w:val="0"/>
          <w:sz w:val="32"/>
          <w:szCs w:val="32"/>
        </w:rPr>
      </w:pPr>
      <w:r w:rsidRPr="00127248">
        <w:rPr>
          <w:rFonts w:ascii="仿宋" w:eastAsia="仿宋" w:hAnsi="仿宋" w:cs="宋体"/>
          <w:color w:val="000000"/>
          <w:kern w:val="0"/>
          <w:sz w:val="32"/>
          <w:szCs w:val="32"/>
        </w:rPr>
        <w:t>2018</w:t>
      </w:r>
      <w:r w:rsidRPr="00127248">
        <w:rPr>
          <w:rFonts w:ascii="仿宋" w:eastAsia="仿宋" w:hAnsi="仿宋" w:cs="宋体" w:hint="eastAsia"/>
          <w:color w:val="000000"/>
          <w:kern w:val="0"/>
          <w:sz w:val="32"/>
          <w:szCs w:val="32"/>
        </w:rPr>
        <w:t>年度“三公”经费财政拨款支出决算中，因公出国（境）费支出决算0万元，占0%；公务用车购置及运行维护费支出决算</w:t>
      </w:r>
      <w:r w:rsidR="00521A88" w:rsidRPr="00127248">
        <w:rPr>
          <w:rFonts w:ascii="仿宋" w:eastAsia="仿宋" w:hAnsi="仿宋" w:cs="宋体"/>
          <w:color w:val="000000"/>
          <w:kern w:val="0"/>
          <w:sz w:val="32"/>
          <w:szCs w:val="32"/>
        </w:rPr>
        <w:t>2.98</w:t>
      </w:r>
      <w:r w:rsidRPr="00127248">
        <w:rPr>
          <w:rFonts w:ascii="仿宋" w:eastAsia="仿宋" w:hAnsi="仿宋" w:cs="宋体" w:hint="eastAsia"/>
          <w:color w:val="000000"/>
          <w:kern w:val="0"/>
          <w:sz w:val="32"/>
          <w:szCs w:val="32"/>
        </w:rPr>
        <w:t>万元，占</w:t>
      </w:r>
      <w:r w:rsidRPr="00127248">
        <w:rPr>
          <w:rFonts w:ascii="仿宋" w:eastAsia="仿宋" w:hAnsi="仿宋" w:cs="宋体"/>
          <w:color w:val="000000"/>
          <w:kern w:val="0"/>
          <w:sz w:val="32"/>
          <w:szCs w:val="32"/>
        </w:rPr>
        <w:t>92.56</w:t>
      </w:r>
      <w:r w:rsidRPr="00127248">
        <w:rPr>
          <w:rFonts w:ascii="仿宋" w:eastAsia="仿宋" w:hAnsi="仿宋" w:cs="宋体" w:hint="eastAsia"/>
          <w:color w:val="000000"/>
          <w:kern w:val="0"/>
          <w:sz w:val="32"/>
          <w:szCs w:val="32"/>
        </w:rPr>
        <w:t>%；公务接待费支出决算</w:t>
      </w:r>
      <w:r w:rsidRPr="00127248">
        <w:rPr>
          <w:rFonts w:ascii="仿宋" w:eastAsia="仿宋" w:hAnsi="仿宋" w:cs="宋体"/>
          <w:color w:val="000000"/>
          <w:kern w:val="0"/>
          <w:sz w:val="32"/>
          <w:szCs w:val="32"/>
        </w:rPr>
        <w:t>0.24</w:t>
      </w:r>
      <w:r w:rsidRPr="00127248">
        <w:rPr>
          <w:rFonts w:ascii="仿宋" w:eastAsia="仿宋" w:hAnsi="仿宋" w:cs="宋体" w:hint="eastAsia"/>
          <w:color w:val="000000"/>
          <w:kern w:val="0"/>
          <w:sz w:val="32"/>
          <w:szCs w:val="32"/>
        </w:rPr>
        <w:t>万元，占</w:t>
      </w:r>
      <w:r w:rsidRPr="00127248">
        <w:rPr>
          <w:rFonts w:ascii="仿宋" w:eastAsia="仿宋" w:hAnsi="仿宋" w:cs="宋体"/>
          <w:color w:val="000000"/>
          <w:kern w:val="0"/>
          <w:sz w:val="32"/>
          <w:szCs w:val="32"/>
        </w:rPr>
        <w:t>7.44</w:t>
      </w:r>
      <w:r w:rsidRPr="00127248">
        <w:rPr>
          <w:rFonts w:ascii="仿宋" w:eastAsia="仿宋" w:hAnsi="仿宋" w:cs="宋体" w:hint="eastAsia"/>
          <w:color w:val="000000"/>
          <w:kern w:val="0"/>
          <w:sz w:val="32"/>
          <w:szCs w:val="32"/>
        </w:rPr>
        <w:t>%。具体情况如下：</w:t>
      </w:r>
    </w:p>
    <w:p w:rsidR="005D25DC" w:rsidRDefault="004B1CEC">
      <w:pPr>
        <w:widowControl/>
        <w:spacing w:before="100" w:beforeAutospacing="1" w:after="100" w:afterAutospacing="1"/>
        <w:jc w:val="center"/>
        <w:rPr>
          <w:rFonts w:ascii="宋体" w:eastAsia="宋体" w:hAnsi="宋体" w:cs="宋体"/>
          <w:color w:val="000000"/>
          <w:kern w:val="0"/>
          <w:sz w:val="32"/>
          <w:szCs w:val="32"/>
        </w:rPr>
      </w:pPr>
      <w:r>
        <w:rPr>
          <w:rFonts w:ascii="宋体" w:eastAsia="宋体" w:hAnsi="宋体" w:cs="宋体"/>
          <w:noProof/>
          <w:color w:val="000000"/>
          <w:kern w:val="0"/>
          <w:sz w:val="32"/>
          <w:szCs w:val="32"/>
        </w:rPr>
        <w:drawing>
          <wp:inline distT="0" distB="0" distL="0" distR="0">
            <wp:extent cx="4019550" cy="2143125"/>
            <wp:effectExtent l="0" t="0" r="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25DC" w:rsidRPr="00AB1E29" w:rsidRDefault="004B1CEC" w:rsidP="00A4672E">
      <w:pPr>
        <w:widowControl/>
        <w:spacing w:line="560" w:lineRule="exact"/>
        <w:ind w:firstLineChars="200" w:firstLine="640"/>
        <w:rPr>
          <w:rFonts w:ascii="仿宋" w:eastAsia="仿宋" w:hAnsi="仿宋" w:cs="宋体"/>
          <w:color w:val="000000"/>
          <w:kern w:val="0"/>
          <w:sz w:val="32"/>
          <w:szCs w:val="32"/>
        </w:rPr>
      </w:pPr>
      <w:r w:rsidRPr="00AB1E29">
        <w:rPr>
          <w:rFonts w:ascii="仿宋" w:eastAsia="仿宋" w:hAnsi="仿宋" w:cs="宋体" w:hint="eastAsia"/>
          <w:color w:val="000000"/>
          <w:kern w:val="0"/>
          <w:sz w:val="32"/>
          <w:szCs w:val="32"/>
        </w:rPr>
        <w:t>1.</w:t>
      </w:r>
      <w:r w:rsidRPr="008A12F5">
        <w:rPr>
          <w:rFonts w:ascii="仿宋" w:eastAsia="仿宋" w:hAnsi="仿宋" w:cs="宋体" w:hint="eastAsia"/>
          <w:b/>
          <w:color w:val="000000"/>
          <w:kern w:val="0"/>
          <w:sz w:val="32"/>
          <w:szCs w:val="32"/>
        </w:rPr>
        <w:t>因公出国（境）经费支出</w:t>
      </w:r>
      <w:r w:rsidRPr="00AB1E29">
        <w:rPr>
          <w:rFonts w:ascii="仿宋" w:eastAsia="仿宋" w:hAnsi="仿宋" w:cs="宋体" w:hint="eastAsia"/>
          <w:color w:val="000000"/>
          <w:kern w:val="0"/>
          <w:sz w:val="32"/>
          <w:szCs w:val="32"/>
        </w:rPr>
        <w:t>0万元。全年安排因公出国（境）团组0次，出国（境）0人。因公出国（境）支出决算与201</w:t>
      </w:r>
      <w:r w:rsidRPr="00AB1E29">
        <w:rPr>
          <w:rFonts w:ascii="仿宋" w:eastAsia="仿宋" w:hAnsi="仿宋" w:cs="宋体"/>
          <w:color w:val="000000"/>
          <w:kern w:val="0"/>
          <w:sz w:val="32"/>
          <w:szCs w:val="32"/>
        </w:rPr>
        <w:t>7</w:t>
      </w:r>
      <w:r w:rsidRPr="00AB1E29">
        <w:rPr>
          <w:rFonts w:ascii="仿宋" w:eastAsia="仿宋" w:hAnsi="仿宋" w:cs="宋体" w:hint="eastAsia"/>
          <w:color w:val="000000"/>
          <w:kern w:val="0"/>
          <w:sz w:val="32"/>
          <w:szCs w:val="32"/>
        </w:rPr>
        <w:t>年持平。</w:t>
      </w:r>
    </w:p>
    <w:p w:rsidR="00A3452A" w:rsidRPr="00983638" w:rsidRDefault="004B1CEC" w:rsidP="00A4672E">
      <w:pPr>
        <w:widowControl/>
        <w:spacing w:line="560" w:lineRule="exact"/>
        <w:ind w:firstLineChars="200" w:firstLine="640"/>
        <w:rPr>
          <w:rFonts w:ascii="仿宋" w:eastAsia="仿宋" w:hAnsi="仿宋" w:cs="宋体"/>
          <w:color w:val="000000"/>
          <w:kern w:val="0"/>
          <w:sz w:val="32"/>
          <w:szCs w:val="32"/>
        </w:rPr>
      </w:pPr>
      <w:r w:rsidRPr="00AB1E29">
        <w:rPr>
          <w:rFonts w:ascii="仿宋" w:eastAsia="仿宋" w:hAnsi="仿宋" w:cs="宋体" w:hint="eastAsia"/>
          <w:color w:val="000000"/>
          <w:kern w:val="0"/>
          <w:sz w:val="32"/>
          <w:szCs w:val="32"/>
        </w:rPr>
        <w:lastRenderedPageBreak/>
        <w:t>2.</w:t>
      </w:r>
      <w:r w:rsidRPr="008A12F5">
        <w:rPr>
          <w:rFonts w:ascii="仿宋" w:eastAsia="仿宋" w:hAnsi="仿宋" w:cs="宋体" w:hint="eastAsia"/>
          <w:b/>
          <w:color w:val="000000"/>
          <w:kern w:val="0"/>
          <w:sz w:val="32"/>
          <w:szCs w:val="32"/>
        </w:rPr>
        <w:t>公务用车购置及运行维护费支出</w:t>
      </w:r>
      <w:r w:rsidRPr="00AB1E29">
        <w:rPr>
          <w:rFonts w:ascii="仿宋" w:eastAsia="仿宋" w:hAnsi="仿宋" w:cs="宋体"/>
          <w:color w:val="000000"/>
          <w:kern w:val="0"/>
          <w:sz w:val="32"/>
          <w:szCs w:val="32"/>
        </w:rPr>
        <w:t>2.98</w:t>
      </w:r>
      <w:r w:rsidRPr="00AB1E29">
        <w:rPr>
          <w:rFonts w:ascii="仿宋" w:eastAsia="仿宋" w:hAnsi="仿宋" w:cs="宋体" w:hint="eastAsia"/>
          <w:color w:val="000000"/>
          <w:kern w:val="0"/>
          <w:sz w:val="32"/>
          <w:szCs w:val="32"/>
        </w:rPr>
        <w:t>万元。</w:t>
      </w:r>
      <w:r w:rsidR="00A3452A">
        <w:rPr>
          <w:rFonts w:ascii="仿宋" w:eastAsia="仿宋" w:hAnsi="仿宋" w:cs="宋体" w:hint="eastAsia"/>
          <w:color w:val="000000"/>
          <w:kern w:val="0"/>
          <w:sz w:val="32"/>
          <w:szCs w:val="32"/>
        </w:rPr>
        <w:t>完成预算</w:t>
      </w:r>
      <w:r w:rsidR="00B63BCE">
        <w:rPr>
          <w:rFonts w:ascii="仿宋" w:eastAsia="仿宋" w:hAnsi="仿宋" w:cs="宋体"/>
          <w:color w:val="000000"/>
          <w:kern w:val="0"/>
          <w:sz w:val="32"/>
          <w:szCs w:val="32"/>
        </w:rPr>
        <w:t>99.33</w:t>
      </w:r>
      <w:r w:rsidR="00A3452A">
        <w:rPr>
          <w:rFonts w:ascii="仿宋" w:eastAsia="仿宋" w:hAnsi="仿宋" w:cs="宋体" w:hint="eastAsia"/>
          <w:color w:val="000000"/>
          <w:kern w:val="0"/>
          <w:sz w:val="32"/>
          <w:szCs w:val="32"/>
        </w:rPr>
        <w:t>%，</w:t>
      </w:r>
      <w:r w:rsidR="00A3452A" w:rsidRPr="00983638">
        <w:rPr>
          <w:rFonts w:ascii="仿宋" w:eastAsia="仿宋" w:hAnsi="仿宋" w:cs="宋体" w:hint="eastAsia"/>
          <w:color w:val="000000"/>
          <w:kern w:val="0"/>
          <w:sz w:val="32"/>
          <w:szCs w:val="32"/>
        </w:rPr>
        <w:t>公务用车购置及运行维护费支出决算比</w:t>
      </w:r>
      <w:r w:rsidR="00A3452A" w:rsidRPr="00983638">
        <w:rPr>
          <w:rFonts w:ascii="仿宋" w:eastAsia="仿宋" w:hAnsi="仿宋" w:cs="宋体"/>
          <w:color w:val="000000"/>
          <w:kern w:val="0"/>
          <w:sz w:val="32"/>
          <w:szCs w:val="32"/>
        </w:rPr>
        <w:t>2017</w:t>
      </w:r>
      <w:r w:rsidR="00A3452A" w:rsidRPr="00983638">
        <w:rPr>
          <w:rFonts w:ascii="仿宋" w:eastAsia="仿宋" w:hAnsi="仿宋" w:cs="宋体" w:hint="eastAsia"/>
          <w:color w:val="000000"/>
          <w:kern w:val="0"/>
          <w:sz w:val="32"/>
          <w:szCs w:val="32"/>
        </w:rPr>
        <w:t>年增加</w:t>
      </w:r>
      <w:r w:rsidR="00A3452A" w:rsidRPr="00983638">
        <w:rPr>
          <w:rFonts w:ascii="仿宋" w:eastAsia="仿宋" w:hAnsi="仿宋" w:cs="宋体"/>
          <w:color w:val="000000"/>
          <w:kern w:val="0"/>
          <w:sz w:val="32"/>
          <w:szCs w:val="32"/>
        </w:rPr>
        <w:t>0.58</w:t>
      </w:r>
      <w:r w:rsidR="00A3452A" w:rsidRPr="00983638">
        <w:rPr>
          <w:rFonts w:ascii="仿宋" w:eastAsia="仿宋" w:hAnsi="仿宋" w:cs="宋体" w:hint="eastAsia"/>
          <w:color w:val="000000"/>
          <w:kern w:val="0"/>
          <w:sz w:val="32"/>
          <w:szCs w:val="32"/>
        </w:rPr>
        <w:t>万元，</w:t>
      </w:r>
      <w:r w:rsidR="00A3452A">
        <w:rPr>
          <w:rFonts w:ascii="仿宋" w:eastAsia="仿宋" w:hAnsi="仿宋" w:cs="宋体" w:hint="eastAsia"/>
          <w:color w:val="000000"/>
          <w:kern w:val="0"/>
          <w:sz w:val="32"/>
          <w:szCs w:val="32"/>
        </w:rPr>
        <w:t>增长</w:t>
      </w:r>
      <w:r w:rsidR="00A3452A" w:rsidRPr="00983638">
        <w:rPr>
          <w:rFonts w:ascii="仿宋" w:eastAsia="仿宋" w:hAnsi="仿宋" w:cs="宋体"/>
          <w:color w:val="000000"/>
          <w:kern w:val="0"/>
          <w:sz w:val="32"/>
          <w:szCs w:val="32"/>
        </w:rPr>
        <w:t>24.17</w:t>
      </w:r>
      <w:r w:rsidR="00A3452A" w:rsidRPr="00983638">
        <w:rPr>
          <w:rFonts w:ascii="仿宋" w:eastAsia="仿宋" w:hAnsi="仿宋" w:cs="宋体" w:hint="eastAsia"/>
          <w:color w:val="000000"/>
          <w:kern w:val="0"/>
          <w:sz w:val="32"/>
          <w:szCs w:val="32"/>
        </w:rPr>
        <w:t>%。主要原因是培训班次增加，需用车次增加。</w:t>
      </w:r>
    </w:p>
    <w:p w:rsidR="005D25DC" w:rsidRPr="00AB1E29" w:rsidRDefault="00A16E6D" w:rsidP="00A4672E">
      <w:pPr>
        <w:widowControl/>
        <w:spacing w:line="560" w:lineRule="exact"/>
        <w:ind w:firstLineChars="200" w:firstLine="643"/>
        <w:rPr>
          <w:rFonts w:ascii="仿宋" w:eastAsia="仿宋" w:hAnsi="仿宋" w:cs="宋体"/>
          <w:color w:val="000000"/>
          <w:kern w:val="0"/>
          <w:sz w:val="32"/>
          <w:szCs w:val="32"/>
        </w:rPr>
      </w:pPr>
      <w:r w:rsidRPr="008A12F5">
        <w:rPr>
          <w:rFonts w:ascii="仿宋" w:eastAsia="仿宋" w:hAnsi="仿宋" w:cs="宋体" w:hint="eastAsia"/>
          <w:b/>
          <w:color w:val="000000"/>
          <w:kern w:val="0"/>
          <w:sz w:val="32"/>
          <w:szCs w:val="32"/>
        </w:rPr>
        <w:t>其中</w:t>
      </w:r>
      <w:r w:rsidR="004B1CEC" w:rsidRPr="008A12F5">
        <w:rPr>
          <w:rFonts w:ascii="仿宋" w:eastAsia="仿宋" w:hAnsi="仿宋" w:cs="宋体" w:hint="eastAsia"/>
          <w:b/>
          <w:color w:val="000000"/>
          <w:kern w:val="0"/>
          <w:sz w:val="32"/>
          <w:szCs w:val="32"/>
        </w:rPr>
        <w:t>公务用车购置支出</w:t>
      </w:r>
      <w:r w:rsidR="004B1CEC" w:rsidRPr="00AB1E29">
        <w:rPr>
          <w:rFonts w:ascii="仿宋" w:eastAsia="仿宋" w:hAnsi="仿宋" w:cs="宋体" w:hint="eastAsia"/>
          <w:color w:val="000000"/>
          <w:kern w:val="0"/>
          <w:sz w:val="32"/>
          <w:szCs w:val="32"/>
        </w:rPr>
        <w:t>0万元。全年按规定更新购置公务用车0辆。截至</w:t>
      </w:r>
      <w:r w:rsidR="004B1CEC" w:rsidRPr="00AB1E29">
        <w:rPr>
          <w:rFonts w:ascii="仿宋" w:eastAsia="仿宋" w:hAnsi="仿宋" w:cs="宋体"/>
          <w:color w:val="000000"/>
          <w:kern w:val="0"/>
          <w:sz w:val="32"/>
          <w:szCs w:val="32"/>
        </w:rPr>
        <w:t>2018</w:t>
      </w:r>
      <w:r w:rsidR="004B1CEC" w:rsidRPr="00AB1E29">
        <w:rPr>
          <w:rFonts w:ascii="仿宋" w:eastAsia="仿宋" w:hAnsi="仿宋" w:cs="宋体" w:hint="eastAsia"/>
          <w:color w:val="000000"/>
          <w:kern w:val="0"/>
          <w:sz w:val="32"/>
          <w:szCs w:val="32"/>
        </w:rPr>
        <w:t>年12月底，单位共有公务用车1辆，其中：轿车1辆。</w:t>
      </w:r>
    </w:p>
    <w:p w:rsidR="005D25DC" w:rsidRPr="00AB1E29" w:rsidRDefault="004B1CEC" w:rsidP="00A4672E">
      <w:pPr>
        <w:widowControl/>
        <w:spacing w:line="560" w:lineRule="exact"/>
        <w:ind w:firstLineChars="200" w:firstLine="643"/>
        <w:rPr>
          <w:rFonts w:ascii="仿宋" w:eastAsia="仿宋" w:hAnsi="仿宋" w:cs="宋体"/>
          <w:color w:val="000000"/>
          <w:kern w:val="0"/>
          <w:sz w:val="32"/>
          <w:szCs w:val="32"/>
        </w:rPr>
      </w:pPr>
      <w:r w:rsidRPr="0012376E">
        <w:rPr>
          <w:rFonts w:ascii="仿宋" w:eastAsia="仿宋" w:hAnsi="仿宋" w:cs="宋体" w:hint="eastAsia"/>
          <w:b/>
          <w:color w:val="000000"/>
          <w:kern w:val="0"/>
          <w:sz w:val="32"/>
          <w:szCs w:val="32"/>
        </w:rPr>
        <w:t>公务用车运行维护费支出</w:t>
      </w:r>
      <w:r w:rsidRPr="00AB1E29">
        <w:rPr>
          <w:rFonts w:ascii="仿宋" w:eastAsia="仿宋" w:hAnsi="仿宋" w:cs="宋体"/>
          <w:color w:val="000000"/>
          <w:kern w:val="0"/>
          <w:sz w:val="32"/>
          <w:szCs w:val="32"/>
        </w:rPr>
        <w:t>2.98</w:t>
      </w:r>
      <w:r w:rsidRPr="00AB1E29">
        <w:rPr>
          <w:rFonts w:ascii="仿宋" w:eastAsia="仿宋" w:hAnsi="仿宋" w:cs="宋体" w:hint="eastAsia"/>
          <w:color w:val="000000"/>
          <w:kern w:val="0"/>
          <w:sz w:val="32"/>
          <w:szCs w:val="32"/>
        </w:rPr>
        <w:t>万元。主要用于教学培训老师接送工作，外出调研教学工作等所需的公务用车燃料费、维修费、过路过桥费、保险费等支出。</w:t>
      </w:r>
    </w:p>
    <w:p w:rsidR="00806FCC" w:rsidRDefault="004B1CEC" w:rsidP="00A4672E">
      <w:pPr>
        <w:widowControl/>
        <w:spacing w:line="560" w:lineRule="exact"/>
        <w:ind w:firstLineChars="200" w:firstLine="640"/>
        <w:rPr>
          <w:rFonts w:ascii="仿宋" w:eastAsia="仿宋" w:hAnsi="仿宋" w:cs="宋体"/>
          <w:color w:val="000000"/>
          <w:kern w:val="0"/>
          <w:sz w:val="32"/>
          <w:szCs w:val="32"/>
        </w:rPr>
      </w:pPr>
      <w:r w:rsidRPr="00983638">
        <w:rPr>
          <w:rFonts w:ascii="仿宋" w:eastAsia="仿宋" w:hAnsi="仿宋" w:cs="宋体" w:hint="eastAsia"/>
          <w:color w:val="000000"/>
          <w:kern w:val="0"/>
          <w:sz w:val="32"/>
          <w:szCs w:val="32"/>
        </w:rPr>
        <w:t>3.</w:t>
      </w:r>
      <w:r w:rsidRPr="00872DBB">
        <w:rPr>
          <w:rFonts w:ascii="仿宋" w:eastAsia="仿宋" w:hAnsi="仿宋" w:cs="宋体" w:hint="eastAsia"/>
          <w:b/>
          <w:color w:val="000000"/>
          <w:kern w:val="0"/>
          <w:sz w:val="32"/>
          <w:szCs w:val="32"/>
        </w:rPr>
        <w:t>公务接待费支出</w:t>
      </w:r>
      <w:r w:rsidRPr="00983638">
        <w:rPr>
          <w:rFonts w:ascii="仿宋" w:eastAsia="仿宋" w:hAnsi="仿宋" w:cs="宋体"/>
          <w:color w:val="000000"/>
          <w:kern w:val="0"/>
          <w:sz w:val="32"/>
          <w:szCs w:val="32"/>
        </w:rPr>
        <w:t>0.24</w:t>
      </w:r>
      <w:r w:rsidR="00806FCC">
        <w:rPr>
          <w:rFonts w:ascii="仿宋" w:eastAsia="仿宋" w:hAnsi="仿宋" w:cs="宋体" w:hint="eastAsia"/>
          <w:color w:val="000000"/>
          <w:kern w:val="0"/>
          <w:sz w:val="32"/>
          <w:szCs w:val="32"/>
        </w:rPr>
        <w:t>万元，完成预算8</w:t>
      </w:r>
      <w:r w:rsidR="00806FCC">
        <w:rPr>
          <w:rFonts w:ascii="仿宋" w:eastAsia="仿宋" w:hAnsi="仿宋" w:cs="宋体"/>
          <w:color w:val="000000"/>
          <w:kern w:val="0"/>
          <w:sz w:val="32"/>
          <w:szCs w:val="32"/>
        </w:rPr>
        <w:t>0</w:t>
      </w:r>
      <w:r w:rsidR="00806FCC">
        <w:rPr>
          <w:rFonts w:ascii="仿宋" w:eastAsia="仿宋" w:hAnsi="仿宋" w:cs="宋体" w:hint="eastAsia"/>
          <w:color w:val="000000"/>
          <w:kern w:val="0"/>
          <w:sz w:val="32"/>
          <w:szCs w:val="32"/>
        </w:rPr>
        <w:t>%。公</w:t>
      </w:r>
      <w:r w:rsidR="00806FCC" w:rsidRPr="00983638">
        <w:rPr>
          <w:rFonts w:ascii="仿宋" w:eastAsia="仿宋" w:hAnsi="仿宋" w:cs="宋体" w:hint="eastAsia"/>
          <w:color w:val="000000"/>
          <w:kern w:val="0"/>
          <w:sz w:val="32"/>
          <w:szCs w:val="32"/>
        </w:rPr>
        <w:t>务接待费支出决算比</w:t>
      </w:r>
      <w:r w:rsidR="00806FCC" w:rsidRPr="00983638">
        <w:rPr>
          <w:rFonts w:ascii="仿宋" w:eastAsia="仿宋" w:hAnsi="仿宋" w:cs="宋体"/>
          <w:color w:val="000000"/>
          <w:kern w:val="0"/>
          <w:sz w:val="32"/>
          <w:szCs w:val="32"/>
        </w:rPr>
        <w:t>2017</w:t>
      </w:r>
      <w:r w:rsidR="00806FCC" w:rsidRPr="00983638">
        <w:rPr>
          <w:rFonts w:ascii="仿宋" w:eastAsia="仿宋" w:hAnsi="仿宋" w:cs="宋体" w:hint="eastAsia"/>
          <w:color w:val="000000"/>
          <w:kern w:val="0"/>
          <w:sz w:val="32"/>
          <w:szCs w:val="32"/>
        </w:rPr>
        <w:t>年增加</w:t>
      </w:r>
      <w:r w:rsidR="00806FCC" w:rsidRPr="00983638">
        <w:rPr>
          <w:rFonts w:ascii="仿宋" w:eastAsia="仿宋" w:hAnsi="仿宋" w:cs="宋体"/>
          <w:color w:val="000000"/>
          <w:kern w:val="0"/>
          <w:sz w:val="32"/>
          <w:szCs w:val="32"/>
        </w:rPr>
        <w:t>0.15</w:t>
      </w:r>
      <w:r w:rsidR="00806FCC" w:rsidRPr="00983638">
        <w:rPr>
          <w:rFonts w:ascii="仿宋" w:eastAsia="仿宋" w:hAnsi="仿宋" w:cs="宋体" w:hint="eastAsia"/>
          <w:color w:val="000000"/>
          <w:kern w:val="0"/>
          <w:sz w:val="32"/>
          <w:szCs w:val="32"/>
        </w:rPr>
        <w:t>万元，</w:t>
      </w:r>
      <w:r w:rsidR="00806FCC">
        <w:rPr>
          <w:rFonts w:ascii="仿宋" w:eastAsia="仿宋" w:hAnsi="仿宋" w:cs="宋体" w:hint="eastAsia"/>
          <w:color w:val="000000"/>
          <w:kern w:val="0"/>
          <w:sz w:val="32"/>
          <w:szCs w:val="32"/>
        </w:rPr>
        <w:t>增长</w:t>
      </w:r>
      <w:r w:rsidR="00806FCC" w:rsidRPr="00983638">
        <w:rPr>
          <w:rFonts w:ascii="仿宋" w:eastAsia="仿宋" w:hAnsi="仿宋" w:cs="宋体"/>
          <w:color w:val="000000"/>
          <w:kern w:val="0"/>
          <w:sz w:val="32"/>
          <w:szCs w:val="32"/>
        </w:rPr>
        <w:t>62.50</w:t>
      </w:r>
      <w:r w:rsidR="00806FCC" w:rsidRPr="00983638">
        <w:rPr>
          <w:rFonts w:ascii="仿宋" w:eastAsia="仿宋" w:hAnsi="仿宋" w:cs="宋体" w:hint="eastAsia"/>
          <w:color w:val="000000"/>
          <w:kern w:val="0"/>
          <w:sz w:val="32"/>
          <w:szCs w:val="32"/>
        </w:rPr>
        <w:t>%。主要原因是201</w:t>
      </w:r>
      <w:r w:rsidR="00806FCC" w:rsidRPr="00983638">
        <w:rPr>
          <w:rFonts w:ascii="仿宋" w:eastAsia="仿宋" w:hAnsi="仿宋" w:cs="宋体"/>
          <w:color w:val="000000"/>
          <w:kern w:val="0"/>
          <w:sz w:val="32"/>
          <w:szCs w:val="32"/>
        </w:rPr>
        <w:t>8</w:t>
      </w:r>
      <w:r w:rsidR="00806FCC" w:rsidRPr="00983638">
        <w:rPr>
          <w:rFonts w:ascii="仿宋" w:eastAsia="仿宋" w:hAnsi="仿宋" w:cs="宋体" w:hint="eastAsia"/>
          <w:color w:val="000000"/>
          <w:kern w:val="0"/>
          <w:sz w:val="32"/>
          <w:szCs w:val="32"/>
        </w:rPr>
        <w:t>年接待次数增加，相应开支增加。</w:t>
      </w:r>
    </w:p>
    <w:p w:rsidR="006B090F" w:rsidRDefault="004B1CEC" w:rsidP="00A4672E">
      <w:pPr>
        <w:widowControl/>
        <w:spacing w:line="560" w:lineRule="exact"/>
        <w:ind w:firstLineChars="200" w:firstLine="640"/>
        <w:rPr>
          <w:rFonts w:ascii="仿宋" w:eastAsia="仿宋" w:hAnsi="仿宋" w:cs="宋体"/>
          <w:color w:val="000000"/>
          <w:kern w:val="0"/>
          <w:sz w:val="32"/>
          <w:szCs w:val="32"/>
        </w:rPr>
      </w:pPr>
      <w:r w:rsidRPr="00983638">
        <w:rPr>
          <w:rFonts w:ascii="仿宋" w:eastAsia="仿宋" w:hAnsi="仿宋" w:cs="宋体" w:hint="eastAsia"/>
          <w:color w:val="000000"/>
          <w:kern w:val="0"/>
          <w:sz w:val="32"/>
          <w:szCs w:val="32"/>
        </w:rPr>
        <w:t>主要用于执行公务、开展业务活动开支的交通费、住宿费、用餐费等。国内公务接待</w:t>
      </w:r>
      <w:r w:rsidR="00F46212" w:rsidRPr="00983638">
        <w:rPr>
          <w:rFonts w:ascii="仿宋" w:eastAsia="仿宋" w:hAnsi="仿宋" w:cs="宋体"/>
          <w:color w:val="000000"/>
          <w:kern w:val="0"/>
          <w:sz w:val="32"/>
          <w:szCs w:val="32"/>
        </w:rPr>
        <w:t>3</w:t>
      </w:r>
      <w:r w:rsidRPr="00983638">
        <w:rPr>
          <w:rFonts w:ascii="仿宋" w:eastAsia="仿宋" w:hAnsi="仿宋" w:cs="宋体" w:hint="eastAsia"/>
          <w:color w:val="000000"/>
          <w:kern w:val="0"/>
          <w:sz w:val="32"/>
          <w:szCs w:val="32"/>
        </w:rPr>
        <w:t>批次，1</w:t>
      </w:r>
      <w:r w:rsidRPr="00983638">
        <w:rPr>
          <w:rFonts w:ascii="仿宋" w:eastAsia="仿宋" w:hAnsi="仿宋" w:cs="宋体"/>
          <w:color w:val="000000"/>
          <w:kern w:val="0"/>
          <w:sz w:val="32"/>
          <w:szCs w:val="32"/>
        </w:rPr>
        <w:t>8</w:t>
      </w:r>
      <w:r w:rsidRPr="00983638">
        <w:rPr>
          <w:rFonts w:ascii="仿宋" w:eastAsia="仿宋" w:hAnsi="仿宋" w:cs="宋体" w:hint="eastAsia"/>
          <w:color w:val="000000"/>
          <w:kern w:val="0"/>
          <w:sz w:val="32"/>
          <w:szCs w:val="32"/>
        </w:rPr>
        <w:t>人次（不包括陪同人员），共计支出</w:t>
      </w:r>
      <w:r w:rsidRPr="00983638">
        <w:rPr>
          <w:rFonts w:ascii="仿宋" w:eastAsia="仿宋" w:hAnsi="仿宋" w:cs="宋体"/>
          <w:color w:val="000000"/>
          <w:kern w:val="0"/>
          <w:sz w:val="32"/>
          <w:szCs w:val="32"/>
        </w:rPr>
        <w:t>0.24</w:t>
      </w:r>
      <w:r w:rsidRPr="00983638">
        <w:rPr>
          <w:rFonts w:ascii="仿宋" w:eastAsia="仿宋" w:hAnsi="仿宋" w:cs="宋体" w:hint="eastAsia"/>
          <w:color w:val="000000"/>
          <w:kern w:val="0"/>
          <w:sz w:val="32"/>
          <w:szCs w:val="32"/>
        </w:rPr>
        <w:t>万元，具体内容包括：接待宜宾党校调研开支</w:t>
      </w:r>
      <w:r w:rsidRPr="00983638">
        <w:rPr>
          <w:rFonts w:ascii="仿宋" w:eastAsia="仿宋" w:hAnsi="仿宋" w:cs="宋体"/>
          <w:color w:val="000000"/>
          <w:kern w:val="0"/>
          <w:sz w:val="32"/>
          <w:szCs w:val="32"/>
        </w:rPr>
        <w:t>960</w:t>
      </w:r>
      <w:r w:rsidR="00A9250B">
        <w:rPr>
          <w:rFonts w:ascii="仿宋" w:eastAsia="仿宋" w:hAnsi="仿宋" w:cs="宋体" w:hint="eastAsia"/>
          <w:color w:val="000000"/>
          <w:kern w:val="0"/>
          <w:sz w:val="32"/>
          <w:szCs w:val="32"/>
        </w:rPr>
        <w:t>元，接待网络教育</w:t>
      </w:r>
      <w:r w:rsidRPr="00983638">
        <w:rPr>
          <w:rFonts w:ascii="仿宋" w:eastAsia="仿宋" w:hAnsi="仿宋" w:cs="宋体" w:hint="eastAsia"/>
          <w:color w:val="000000"/>
          <w:kern w:val="0"/>
          <w:sz w:val="32"/>
          <w:szCs w:val="32"/>
        </w:rPr>
        <w:t>评估检查人员开支</w:t>
      </w:r>
      <w:r w:rsidRPr="00983638">
        <w:rPr>
          <w:rFonts w:ascii="仿宋" w:eastAsia="仿宋" w:hAnsi="仿宋" w:cs="宋体"/>
          <w:color w:val="000000"/>
          <w:kern w:val="0"/>
          <w:sz w:val="32"/>
          <w:szCs w:val="32"/>
        </w:rPr>
        <w:t>480</w:t>
      </w:r>
      <w:r w:rsidRPr="00983638">
        <w:rPr>
          <w:rFonts w:ascii="仿宋" w:eastAsia="仿宋" w:hAnsi="仿宋" w:cs="宋体" w:hint="eastAsia"/>
          <w:color w:val="000000"/>
          <w:kern w:val="0"/>
          <w:sz w:val="32"/>
          <w:szCs w:val="32"/>
        </w:rPr>
        <w:t>元，接待省委党校绿色基地调研人员开支9</w:t>
      </w:r>
      <w:r w:rsidRPr="00983638">
        <w:rPr>
          <w:rFonts w:ascii="仿宋" w:eastAsia="仿宋" w:hAnsi="仿宋" w:cs="宋体"/>
          <w:color w:val="000000"/>
          <w:kern w:val="0"/>
          <w:sz w:val="32"/>
          <w:szCs w:val="32"/>
        </w:rPr>
        <w:t>60</w:t>
      </w:r>
      <w:r w:rsidRPr="00983638">
        <w:rPr>
          <w:rFonts w:ascii="仿宋" w:eastAsia="仿宋" w:hAnsi="仿宋" w:cs="宋体" w:hint="eastAsia"/>
          <w:color w:val="000000"/>
          <w:kern w:val="0"/>
          <w:sz w:val="32"/>
          <w:szCs w:val="32"/>
        </w:rPr>
        <w:t>元。其中：</w:t>
      </w:r>
    </w:p>
    <w:p w:rsidR="003D2894" w:rsidRDefault="003D2894" w:rsidP="00A4672E">
      <w:pPr>
        <w:widowControl/>
        <w:spacing w:line="560" w:lineRule="exact"/>
        <w:ind w:firstLineChars="200" w:firstLine="643"/>
        <w:rPr>
          <w:rFonts w:ascii="仿宋" w:eastAsia="仿宋" w:hAnsi="仿宋" w:cs="宋体"/>
          <w:color w:val="000000"/>
          <w:kern w:val="0"/>
          <w:sz w:val="32"/>
          <w:szCs w:val="32"/>
        </w:rPr>
      </w:pPr>
      <w:r w:rsidRPr="003D2894">
        <w:rPr>
          <w:rFonts w:ascii="仿宋" w:eastAsia="仿宋" w:hAnsi="仿宋" w:cs="宋体" w:hint="eastAsia"/>
          <w:b/>
          <w:color w:val="000000"/>
          <w:kern w:val="0"/>
          <w:sz w:val="32"/>
          <w:szCs w:val="32"/>
        </w:rPr>
        <w:t>外事接待支出</w:t>
      </w:r>
      <w:r w:rsidR="004B1CEC" w:rsidRPr="00983638">
        <w:rPr>
          <w:rFonts w:ascii="仿宋" w:eastAsia="仿宋" w:hAnsi="仿宋" w:cs="宋体" w:hint="eastAsia"/>
          <w:color w:val="000000"/>
          <w:kern w:val="0"/>
          <w:sz w:val="32"/>
          <w:szCs w:val="32"/>
        </w:rPr>
        <w:t>0</w:t>
      </w:r>
      <w:r>
        <w:rPr>
          <w:rFonts w:ascii="仿宋" w:eastAsia="仿宋" w:hAnsi="仿宋" w:cs="宋体" w:hint="eastAsia"/>
          <w:color w:val="000000"/>
          <w:kern w:val="0"/>
          <w:sz w:val="32"/>
          <w:szCs w:val="32"/>
        </w:rPr>
        <w:t>万元</w:t>
      </w:r>
      <w:r w:rsidR="00020F8D">
        <w:rPr>
          <w:rFonts w:ascii="仿宋" w:eastAsia="仿宋" w:hAnsi="仿宋" w:cs="宋体" w:hint="eastAsia"/>
          <w:color w:val="000000"/>
          <w:kern w:val="0"/>
          <w:sz w:val="32"/>
          <w:szCs w:val="32"/>
        </w:rPr>
        <w:t>，外事接待0批次，0人。</w:t>
      </w:r>
    </w:p>
    <w:p w:rsidR="005D25DC" w:rsidRPr="00983638" w:rsidRDefault="00B41525" w:rsidP="00A4672E">
      <w:pPr>
        <w:widowControl/>
        <w:spacing w:line="560" w:lineRule="exact"/>
        <w:ind w:firstLineChars="200" w:firstLine="643"/>
        <w:rPr>
          <w:rFonts w:ascii="仿宋" w:eastAsia="仿宋" w:hAnsi="仿宋" w:cs="宋体"/>
          <w:color w:val="000000"/>
          <w:kern w:val="0"/>
          <w:sz w:val="32"/>
          <w:szCs w:val="32"/>
        </w:rPr>
      </w:pPr>
      <w:r w:rsidRPr="003D2894">
        <w:rPr>
          <w:rFonts w:ascii="仿宋" w:eastAsia="仿宋" w:hAnsi="仿宋" w:cs="宋体" w:hint="eastAsia"/>
          <w:b/>
          <w:color w:val="000000"/>
          <w:kern w:val="0"/>
          <w:sz w:val="32"/>
          <w:szCs w:val="32"/>
        </w:rPr>
        <w:t>其他国内公务接待支出</w:t>
      </w:r>
      <w:r>
        <w:rPr>
          <w:rFonts w:ascii="仿宋" w:eastAsia="仿宋" w:hAnsi="仿宋" w:cs="宋体" w:hint="eastAsia"/>
          <w:color w:val="000000"/>
          <w:kern w:val="0"/>
          <w:sz w:val="32"/>
          <w:szCs w:val="32"/>
        </w:rPr>
        <w:t>0万元。</w:t>
      </w:r>
    </w:p>
    <w:p w:rsidR="005D25DC" w:rsidRPr="00EB292F" w:rsidRDefault="004B1CEC" w:rsidP="006E2D15">
      <w:pPr>
        <w:widowControl/>
        <w:spacing w:line="560" w:lineRule="exact"/>
        <w:rPr>
          <w:rFonts w:ascii="黑体" w:eastAsia="黑体" w:hAnsi="黑体" w:cs="宋体"/>
          <w:color w:val="000000"/>
          <w:kern w:val="0"/>
          <w:sz w:val="32"/>
          <w:szCs w:val="32"/>
        </w:rPr>
      </w:pPr>
      <w:r w:rsidRPr="00EB292F">
        <w:rPr>
          <w:rFonts w:ascii="黑体" w:eastAsia="黑体" w:hAnsi="黑体" w:cs="宋体" w:hint="eastAsia"/>
          <w:color w:val="000000"/>
          <w:kern w:val="0"/>
          <w:sz w:val="32"/>
          <w:szCs w:val="32"/>
        </w:rPr>
        <w:t>八、政府性基金预算支出决算情况说明</w:t>
      </w:r>
    </w:p>
    <w:p w:rsidR="005D25DC" w:rsidRPr="00983638" w:rsidRDefault="004B1CEC" w:rsidP="00A4672E">
      <w:pPr>
        <w:widowControl/>
        <w:spacing w:line="560" w:lineRule="exact"/>
        <w:ind w:firstLineChars="200" w:firstLine="640"/>
        <w:rPr>
          <w:rFonts w:ascii="仿宋" w:eastAsia="仿宋" w:hAnsi="仿宋" w:cs="宋体"/>
          <w:color w:val="000000"/>
          <w:kern w:val="0"/>
          <w:sz w:val="32"/>
          <w:szCs w:val="32"/>
        </w:rPr>
      </w:pPr>
      <w:r w:rsidRPr="00983638">
        <w:rPr>
          <w:rFonts w:ascii="仿宋" w:eastAsia="仿宋" w:hAnsi="仿宋" w:cs="宋体" w:hint="eastAsia"/>
          <w:color w:val="000000"/>
          <w:kern w:val="0"/>
          <w:sz w:val="32"/>
          <w:szCs w:val="32"/>
        </w:rPr>
        <w:t>201</w:t>
      </w:r>
      <w:r w:rsidRPr="00983638">
        <w:rPr>
          <w:rFonts w:ascii="仿宋" w:eastAsia="仿宋" w:hAnsi="仿宋" w:cs="宋体"/>
          <w:color w:val="000000"/>
          <w:kern w:val="0"/>
          <w:sz w:val="32"/>
          <w:szCs w:val="32"/>
        </w:rPr>
        <w:t>8</w:t>
      </w:r>
      <w:r w:rsidRPr="00983638">
        <w:rPr>
          <w:rFonts w:ascii="仿宋" w:eastAsia="仿宋" w:hAnsi="仿宋" w:cs="宋体" w:hint="eastAsia"/>
          <w:color w:val="000000"/>
          <w:kern w:val="0"/>
          <w:sz w:val="32"/>
          <w:szCs w:val="32"/>
        </w:rPr>
        <w:t>年度政府性基金预算拨款支出0万元。</w:t>
      </w:r>
    </w:p>
    <w:p w:rsidR="005D25DC" w:rsidRPr="00EC5788" w:rsidRDefault="004B1CEC" w:rsidP="006E2D15">
      <w:pPr>
        <w:widowControl/>
        <w:spacing w:line="560" w:lineRule="exact"/>
        <w:rPr>
          <w:rFonts w:ascii="黑体" w:eastAsia="黑体" w:hAnsi="黑体" w:cs="宋体"/>
          <w:color w:val="000000"/>
          <w:kern w:val="0"/>
          <w:sz w:val="32"/>
          <w:szCs w:val="32"/>
        </w:rPr>
      </w:pPr>
      <w:r w:rsidRPr="00EC5788">
        <w:rPr>
          <w:rFonts w:ascii="黑体" w:eastAsia="黑体" w:hAnsi="黑体" w:cs="宋体" w:hint="eastAsia"/>
          <w:color w:val="000000"/>
          <w:kern w:val="0"/>
          <w:sz w:val="32"/>
          <w:szCs w:val="32"/>
        </w:rPr>
        <w:t>九、国有资本经营预算支出决算情况说明</w:t>
      </w:r>
    </w:p>
    <w:p w:rsidR="005D25DC" w:rsidRPr="00983638" w:rsidRDefault="004B1CEC" w:rsidP="00A4672E">
      <w:pPr>
        <w:widowControl/>
        <w:spacing w:line="560" w:lineRule="exact"/>
        <w:ind w:firstLineChars="200" w:firstLine="640"/>
        <w:rPr>
          <w:rFonts w:ascii="仿宋" w:eastAsia="仿宋" w:hAnsi="仿宋" w:cs="宋体"/>
          <w:color w:val="000000"/>
          <w:kern w:val="0"/>
          <w:sz w:val="32"/>
          <w:szCs w:val="32"/>
        </w:rPr>
      </w:pPr>
      <w:r w:rsidRPr="00983638">
        <w:rPr>
          <w:rFonts w:ascii="仿宋" w:eastAsia="仿宋" w:hAnsi="仿宋" w:cs="宋体" w:hint="eastAsia"/>
          <w:color w:val="000000"/>
          <w:kern w:val="0"/>
          <w:sz w:val="32"/>
          <w:szCs w:val="32"/>
        </w:rPr>
        <w:t>201</w:t>
      </w:r>
      <w:r w:rsidRPr="00983638">
        <w:rPr>
          <w:rFonts w:ascii="仿宋" w:eastAsia="仿宋" w:hAnsi="仿宋" w:cs="宋体"/>
          <w:color w:val="000000"/>
          <w:kern w:val="0"/>
          <w:sz w:val="32"/>
          <w:szCs w:val="32"/>
        </w:rPr>
        <w:t>8</w:t>
      </w:r>
      <w:r w:rsidRPr="00983638">
        <w:rPr>
          <w:rFonts w:ascii="仿宋" w:eastAsia="仿宋" w:hAnsi="仿宋" w:cs="宋体" w:hint="eastAsia"/>
          <w:color w:val="000000"/>
          <w:kern w:val="0"/>
          <w:sz w:val="32"/>
          <w:szCs w:val="32"/>
        </w:rPr>
        <w:t>年度国有资本经营预算拨款支出0万元。</w:t>
      </w:r>
    </w:p>
    <w:p w:rsidR="005D25DC" w:rsidRPr="002D1E57" w:rsidRDefault="004B1CEC" w:rsidP="006E2D15">
      <w:pPr>
        <w:widowControl/>
        <w:spacing w:line="560" w:lineRule="exact"/>
        <w:rPr>
          <w:rFonts w:ascii="黑体" w:eastAsia="黑体" w:hAnsi="黑体" w:cs="宋体"/>
          <w:color w:val="000000"/>
          <w:kern w:val="0"/>
          <w:sz w:val="32"/>
          <w:szCs w:val="32"/>
        </w:rPr>
      </w:pPr>
      <w:r w:rsidRPr="002D1E57">
        <w:rPr>
          <w:rFonts w:ascii="黑体" w:eastAsia="黑体" w:hAnsi="黑体" w:cs="宋体" w:hint="eastAsia"/>
          <w:color w:val="000000"/>
          <w:kern w:val="0"/>
          <w:sz w:val="32"/>
          <w:szCs w:val="32"/>
        </w:rPr>
        <w:lastRenderedPageBreak/>
        <w:t>十、预算绩效管理工作开展情况</w:t>
      </w:r>
    </w:p>
    <w:p w:rsidR="005D25DC" w:rsidRPr="002D1E57" w:rsidRDefault="004B1CEC" w:rsidP="00A4672E">
      <w:pPr>
        <w:widowControl/>
        <w:spacing w:line="560" w:lineRule="exact"/>
        <w:ind w:firstLineChars="200" w:firstLine="643"/>
        <w:rPr>
          <w:rFonts w:ascii="仿宋" w:eastAsia="仿宋" w:hAnsi="仿宋" w:cs="宋体"/>
          <w:b/>
          <w:color w:val="000000"/>
          <w:kern w:val="0"/>
          <w:sz w:val="32"/>
          <w:szCs w:val="32"/>
        </w:rPr>
      </w:pPr>
      <w:r w:rsidRPr="002D1E57">
        <w:rPr>
          <w:rFonts w:ascii="仿宋" w:eastAsia="仿宋" w:hAnsi="仿宋" w:cs="宋体" w:hint="eastAsia"/>
          <w:b/>
          <w:color w:val="000000"/>
          <w:kern w:val="0"/>
          <w:sz w:val="32"/>
          <w:szCs w:val="32"/>
        </w:rPr>
        <w:t>（一）预算绩效管理工作开展情况</w:t>
      </w:r>
    </w:p>
    <w:p w:rsidR="005D25DC" w:rsidRPr="002D1E57" w:rsidRDefault="004B1CEC" w:rsidP="00A4672E">
      <w:pPr>
        <w:widowControl/>
        <w:spacing w:line="560" w:lineRule="exact"/>
        <w:ind w:firstLineChars="200" w:firstLine="640"/>
        <w:rPr>
          <w:rFonts w:ascii="仿宋" w:eastAsia="仿宋" w:hAnsi="仿宋" w:cs="宋体"/>
          <w:color w:val="000000"/>
          <w:kern w:val="0"/>
          <w:sz w:val="32"/>
          <w:szCs w:val="32"/>
        </w:rPr>
      </w:pPr>
      <w:r w:rsidRPr="002D1E57">
        <w:rPr>
          <w:rFonts w:ascii="仿宋" w:eastAsia="仿宋" w:hAnsi="仿宋" w:cs="宋体" w:hint="eastAsia"/>
          <w:color w:val="000000"/>
          <w:kern w:val="0"/>
          <w:sz w:val="32"/>
          <w:szCs w:val="32"/>
        </w:rPr>
        <w:t>根据预算管理的要求，本（部门）单位组织对“电视会议系统运行经费”、“教师培训及科研经费</w:t>
      </w:r>
      <w:r w:rsidRPr="002D1E57">
        <w:rPr>
          <w:rFonts w:ascii="仿宋" w:eastAsia="仿宋" w:hAnsi="仿宋" w:cs="宋体"/>
          <w:color w:val="000000"/>
          <w:kern w:val="0"/>
          <w:sz w:val="32"/>
          <w:szCs w:val="32"/>
        </w:rPr>
        <w:t>”</w:t>
      </w:r>
      <w:r w:rsidRPr="002D1E57">
        <w:rPr>
          <w:rFonts w:ascii="仿宋" w:eastAsia="仿宋" w:hAnsi="仿宋" w:cs="宋体" w:hint="eastAsia"/>
          <w:color w:val="000000"/>
          <w:kern w:val="0"/>
          <w:sz w:val="32"/>
          <w:szCs w:val="32"/>
        </w:rPr>
        <w:t>等4个项目编制了预算</w:t>
      </w:r>
      <w:r w:rsidR="00CC13EE" w:rsidRPr="002D1E57">
        <w:rPr>
          <w:rFonts w:ascii="仿宋" w:eastAsia="仿宋" w:hAnsi="仿宋" w:cs="宋体" w:hint="eastAsia"/>
          <w:color w:val="000000"/>
          <w:kern w:val="0"/>
          <w:sz w:val="32"/>
          <w:szCs w:val="32"/>
        </w:rPr>
        <w:t>资金</w:t>
      </w:r>
      <w:r w:rsidRPr="002D1E57">
        <w:rPr>
          <w:rFonts w:ascii="仿宋" w:eastAsia="仿宋" w:hAnsi="仿宋" w:cs="宋体" w:hint="eastAsia"/>
          <w:color w:val="000000"/>
          <w:kern w:val="0"/>
          <w:sz w:val="32"/>
          <w:szCs w:val="32"/>
        </w:rPr>
        <w:t>，预算执行过程中，对4个项目开展绩效监控，年终执行完毕后，对</w:t>
      </w:r>
      <w:r w:rsidRPr="002D1E57">
        <w:rPr>
          <w:rFonts w:ascii="仿宋" w:eastAsia="仿宋" w:hAnsi="仿宋" w:cs="宋体"/>
          <w:color w:val="000000"/>
          <w:kern w:val="0"/>
          <w:sz w:val="32"/>
          <w:szCs w:val="32"/>
        </w:rPr>
        <w:t>4</w:t>
      </w:r>
      <w:r w:rsidRPr="002D1E57">
        <w:rPr>
          <w:rFonts w:ascii="仿宋" w:eastAsia="仿宋" w:hAnsi="仿宋" w:cs="宋体" w:hint="eastAsia"/>
          <w:color w:val="000000"/>
          <w:kern w:val="0"/>
          <w:sz w:val="32"/>
          <w:szCs w:val="32"/>
        </w:rPr>
        <w:t>个项目开展了绩效目标完成情况梳理填报。</w:t>
      </w:r>
    </w:p>
    <w:p w:rsidR="005D25DC" w:rsidRPr="002D1E57" w:rsidRDefault="004B1CEC" w:rsidP="00A4672E">
      <w:pPr>
        <w:widowControl/>
        <w:spacing w:line="560" w:lineRule="exact"/>
        <w:ind w:firstLineChars="200" w:firstLine="640"/>
        <w:rPr>
          <w:rFonts w:ascii="仿宋" w:eastAsia="仿宋" w:hAnsi="仿宋" w:cs="宋体"/>
          <w:color w:val="000000"/>
          <w:kern w:val="0"/>
          <w:sz w:val="32"/>
          <w:szCs w:val="32"/>
        </w:rPr>
      </w:pPr>
      <w:r w:rsidRPr="002D1E57">
        <w:rPr>
          <w:rFonts w:ascii="仿宋" w:eastAsia="仿宋" w:hAnsi="仿宋" w:cs="仿宋_GB2312" w:hint="eastAsia"/>
          <w:sz w:val="32"/>
          <w:szCs w:val="32"/>
        </w:rPr>
        <w:t>本部门按要求对2</w:t>
      </w:r>
      <w:r w:rsidRPr="002D1E57">
        <w:rPr>
          <w:rFonts w:ascii="仿宋" w:eastAsia="仿宋" w:hAnsi="仿宋" w:cs="仿宋_GB2312"/>
          <w:sz w:val="32"/>
          <w:szCs w:val="32"/>
        </w:rPr>
        <w:t>018</w:t>
      </w:r>
      <w:r w:rsidRPr="002D1E57">
        <w:rPr>
          <w:rFonts w:ascii="仿宋" w:eastAsia="仿宋" w:hAnsi="仿宋" w:cs="仿宋_GB2312" w:hint="eastAsia"/>
          <w:sz w:val="32"/>
          <w:szCs w:val="32"/>
        </w:rPr>
        <w:t>年部门整体支出开展绩效评价，从评价来看结果良好，结合绩效评价指标体系，经过对包括预算编制、预算执行、完成结果（部门预算管理）的分析，我单位自评总分9</w:t>
      </w:r>
      <w:r w:rsidRPr="002D1E57">
        <w:rPr>
          <w:rFonts w:ascii="仿宋" w:eastAsia="仿宋" w:hAnsi="仿宋" w:cs="仿宋_GB2312"/>
          <w:sz w:val="32"/>
          <w:szCs w:val="32"/>
        </w:rPr>
        <w:t>7.50</w:t>
      </w:r>
      <w:r w:rsidRPr="002D1E57">
        <w:rPr>
          <w:rFonts w:ascii="仿宋" w:eastAsia="仿宋" w:hAnsi="仿宋" w:cs="仿宋_GB2312" w:hint="eastAsia"/>
          <w:sz w:val="32"/>
          <w:szCs w:val="32"/>
        </w:rPr>
        <w:t>分。同时本部门还自行组织了1个项目绩效评价，从评价结果来看结果良好</w:t>
      </w:r>
      <w:r w:rsidR="00C14C42">
        <w:rPr>
          <w:rFonts w:ascii="仿宋" w:eastAsia="仿宋" w:hAnsi="仿宋" w:cs="仿宋_GB2312" w:hint="eastAsia"/>
          <w:sz w:val="32"/>
          <w:szCs w:val="32"/>
        </w:rPr>
        <w:t>。</w:t>
      </w:r>
    </w:p>
    <w:p w:rsidR="005D25DC" w:rsidRPr="00D357FA" w:rsidRDefault="004B1CEC" w:rsidP="00A4672E">
      <w:pPr>
        <w:widowControl/>
        <w:spacing w:line="560" w:lineRule="exact"/>
        <w:ind w:firstLineChars="200" w:firstLine="643"/>
        <w:rPr>
          <w:rFonts w:ascii="仿宋" w:eastAsia="仿宋" w:hAnsi="仿宋" w:cs="宋体"/>
          <w:b/>
          <w:color w:val="000000"/>
          <w:kern w:val="0"/>
          <w:sz w:val="32"/>
          <w:szCs w:val="32"/>
        </w:rPr>
      </w:pPr>
      <w:r w:rsidRPr="00D357FA">
        <w:rPr>
          <w:rFonts w:ascii="仿宋" w:eastAsia="仿宋" w:hAnsi="仿宋" w:cs="宋体" w:hint="eastAsia"/>
          <w:b/>
          <w:color w:val="000000"/>
          <w:kern w:val="0"/>
          <w:sz w:val="32"/>
          <w:szCs w:val="32"/>
        </w:rPr>
        <w:t>（二）项目绩效目标完成情况</w:t>
      </w:r>
    </w:p>
    <w:p w:rsidR="005D25DC" w:rsidRPr="002D1E57" w:rsidRDefault="004B1CEC" w:rsidP="00A4672E">
      <w:pPr>
        <w:widowControl/>
        <w:spacing w:line="560" w:lineRule="exact"/>
        <w:ind w:firstLineChars="200" w:firstLine="640"/>
        <w:rPr>
          <w:rFonts w:ascii="仿宋" w:eastAsia="仿宋" w:hAnsi="仿宋" w:cs="宋体"/>
          <w:color w:val="000000"/>
          <w:kern w:val="0"/>
          <w:sz w:val="32"/>
          <w:szCs w:val="32"/>
        </w:rPr>
      </w:pPr>
      <w:r w:rsidRPr="002D1E57">
        <w:rPr>
          <w:rFonts w:ascii="仿宋" w:eastAsia="仿宋" w:hAnsi="仿宋" w:cs="宋体" w:hint="eastAsia"/>
          <w:color w:val="000000"/>
          <w:kern w:val="0"/>
          <w:sz w:val="32"/>
          <w:szCs w:val="32"/>
        </w:rPr>
        <w:t>本部门</w:t>
      </w:r>
      <w:r w:rsidR="00CC6930">
        <w:rPr>
          <w:rFonts w:ascii="仿宋" w:eastAsia="仿宋" w:hAnsi="仿宋" w:cs="宋体" w:hint="eastAsia"/>
          <w:color w:val="000000"/>
          <w:kern w:val="0"/>
          <w:sz w:val="32"/>
          <w:szCs w:val="32"/>
        </w:rPr>
        <w:t>对</w:t>
      </w:r>
      <w:r w:rsidRPr="002D1E57">
        <w:rPr>
          <w:rFonts w:ascii="仿宋" w:eastAsia="仿宋" w:hAnsi="仿宋" w:cs="宋体" w:hint="eastAsia"/>
          <w:color w:val="000000"/>
          <w:kern w:val="0"/>
          <w:sz w:val="32"/>
          <w:szCs w:val="32"/>
        </w:rPr>
        <w:t>2</w:t>
      </w:r>
      <w:r w:rsidRPr="002D1E57">
        <w:rPr>
          <w:rFonts w:ascii="仿宋" w:eastAsia="仿宋" w:hAnsi="仿宋" w:cs="宋体"/>
          <w:color w:val="000000"/>
          <w:kern w:val="0"/>
          <w:sz w:val="32"/>
          <w:szCs w:val="32"/>
        </w:rPr>
        <w:t>018</w:t>
      </w:r>
      <w:r w:rsidR="00A76A81" w:rsidRPr="002D1E57">
        <w:rPr>
          <w:rFonts w:ascii="仿宋" w:eastAsia="仿宋" w:hAnsi="仿宋" w:cs="宋体" w:hint="eastAsia"/>
          <w:color w:val="000000"/>
          <w:kern w:val="0"/>
          <w:sz w:val="32"/>
          <w:szCs w:val="32"/>
        </w:rPr>
        <w:t>年年度部门决算中反映</w:t>
      </w:r>
      <w:r w:rsidR="00140175">
        <w:rPr>
          <w:rFonts w:ascii="仿宋" w:eastAsia="仿宋" w:hAnsi="仿宋" w:cs="宋体" w:hint="eastAsia"/>
          <w:color w:val="000000"/>
          <w:kern w:val="0"/>
          <w:sz w:val="32"/>
          <w:szCs w:val="32"/>
        </w:rPr>
        <w:t>的</w:t>
      </w:r>
      <w:r w:rsidRPr="002D1E57">
        <w:rPr>
          <w:rFonts w:ascii="仿宋" w:eastAsia="仿宋" w:hAnsi="仿宋" w:cs="宋体" w:hint="eastAsia"/>
          <w:color w:val="000000"/>
          <w:kern w:val="0"/>
          <w:sz w:val="32"/>
          <w:szCs w:val="32"/>
        </w:rPr>
        <w:t>“电视会议系统运行经费”、“教师培训及科研经费”、“图书室建设经费”、“校史陈列室经费”4个项目绩效目标实际完成情况进行了如下</w:t>
      </w:r>
      <w:r w:rsidR="00A9025F" w:rsidRPr="002D1E57">
        <w:rPr>
          <w:rFonts w:ascii="仿宋" w:eastAsia="仿宋" w:hAnsi="仿宋" w:cs="宋体" w:hint="eastAsia"/>
          <w:color w:val="000000"/>
          <w:kern w:val="0"/>
          <w:sz w:val="32"/>
          <w:szCs w:val="32"/>
        </w:rPr>
        <w:t>梳理</w:t>
      </w:r>
      <w:r w:rsidR="00D567A6" w:rsidRPr="002D1E57">
        <w:rPr>
          <w:rFonts w:ascii="仿宋" w:eastAsia="仿宋" w:hAnsi="仿宋" w:cs="宋体"/>
          <w:color w:val="000000"/>
          <w:kern w:val="0"/>
          <w:sz w:val="32"/>
          <w:szCs w:val="32"/>
        </w:rPr>
        <w:t xml:space="preserve"> </w:t>
      </w:r>
      <w:r w:rsidRPr="002D1E57">
        <w:rPr>
          <w:rFonts w:ascii="仿宋" w:eastAsia="仿宋" w:hAnsi="仿宋" w:cs="宋体" w:hint="eastAsia"/>
          <w:color w:val="000000"/>
          <w:kern w:val="0"/>
          <w:sz w:val="32"/>
          <w:szCs w:val="32"/>
        </w:rPr>
        <w:t>：</w:t>
      </w:r>
    </w:p>
    <w:p w:rsidR="005D25DC" w:rsidRPr="00920A4A" w:rsidRDefault="004B1CEC" w:rsidP="00A4672E">
      <w:pPr>
        <w:widowControl/>
        <w:spacing w:line="560" w:lineRule="exact"/>
        <w:ind w:firstLineChars="200" w:firstLine="640"/>
        <w:rPr>
          <w:rFonts w:ascii="仿宋" w:eastAsia="仿宋" w:hAnsi="仿宋" w:cs="宋体"/>
          <w:color w:val="000000"/>
          <w:kern w:val="0"/>
          <w:sz w:val="32"/>
          <w:szCs w:val="32"/>
        </w:rPr>
      </w:pPr>
      <w:r w:rsidRPr="002D1E57">
        <w:rPr>
          <w:rFonts w:ascii="仿宋" w:eastAsia="仿宋" w:hAnsi="仿宋" w:cs="宋体" w:hint="eastAsia"/>
          <w:color w:val="000000"/>
          <w:kern w:val="0"/>
          <w:sz w:val="32"/>
          <w:szCs w:val="32"/>
        </w:rPr>
        <w:t>1</w:t>
      </w:r>
      <w:r w:rsidRPr="002D1E57">
        <w:rPr>
          <w:rFonts w:ascii="仿宋" w:eastAsia="仿宋" w:hAnsi="仿宋" w:cs="宋体"/>
          <w:color w:val="000000"/>
          <w:kern w:val="0"/>
          <w:sz w:val="32"/>
          <w:szCs w:val="32"/>
        </w:rPr>
        <w:t>.</w:t>
      </w:r>
      <w:r w:rsidRPr="002D1E57">
        <w:rPr>
          <w:rFonts w:ascii="仿宋" w:eastAsia="仿宋" w:hAnsi="仿宋" w:cs="宋体" w:hint="eastAsia"/>
          <w:color w:val="000000"/>
          <w:kern w:val="0"/>
          <w:sz w:val="32"/>
          <w:szCs w:val="32"/>
        </w:rPr>
        <w:t>“电视会议系统运行经费”项目绩效目标完成情况综述，项目全年预算数</w:t>
      </w:r>
      <w:r w:rsidRPr="002D1E57">
        <w:rPr>
          <w:rFonts w:ascii="仿宋" w:eastAsia="仿宋" w:hAnsi="仿宋" w:cs="宋体"/>
          <w:color w:val="000000"/>
          <w:kern w:val="0"/>
          <w:sz w:val="32"/>
          <w:szCs w:val="32"/>
        </w:rPr>
        <w:t>67.34</w:t>
      </w:r>
      <w:r w:rsidRPr="002D1E57">
        <w:rPr>
          <w:rFonts w:ascii="仿宋" w:eastAsia="仿宋" w:hAnsi="仿宋" w:cs="宋体" w:hint="eastAsia"/>
          <w:color w:val="000000"/>
          <w:kern w:val="0"/>
          <w:sz w:val="32"/>
          <w:szCs w:val="32"/>
        </w:rPr>
        <w:t>万元，执行数为</w:t>
      </w:r>
      <w:r w:rsidRPr="002D1E57">
        <w:rPr>
          <w:rFonts w:ascii="仿宋" w:eastAsia="仿宋" w:hAnsi="仿宋" w:cs="宋体"/>
          <w:color w:val="000000"/>
          <w:kern w:val="0"/>
          <w:sz w:val="32"/>
          <w:szCs w:val="32"/>
        </w:rPr>
        <w:t>54.07</w:t>
      </w:r>
      <w:r w:rsidRPr="002D1E57">
        <w:rPr>
          <w:rFonts w:ascii="仿宋" w:eastAsia="仿宋" w:hAnsi="仿宋" w:cs="宋体" w:hint="eastAsia"/>
          <w:color w:val="000000"/>
          <w:kern w:val="0"/>
          <w:sz w:val="32"/>
          <w:szCs w:val="32"/>
        </w:rPr>
        <w:t>万元，</w:t>
      </w:r>
      <w:r w:rsidRPr="00920A4A">
        <w:rPr>
          <w:rFonts w:ascii="仿宋" w:eastAsia="仿宋" w:hAnsi="仿宋" w:cs="宋体" w:hint="eastAsia"/>
          <w:color w:val="000000"/>
          <w:kern w:val="0"/>
          <w:sz w:val="32"/>
          <w:szCs w:val="32"/>
        </w:rPr>
        <w:t>完成预算</w:t>
      </w:r>
      <w:r w:rsidRPr="00920A4A">
        <w:rPr>
          <w:rFonts w:ascii="仿宋" w:eastAsia="仿宋" w:hAnsi="仿宋" w:cs="宋体"/>
          <w:color w:val="000000"/>
          <w:kern w:val="0"/>
          <w:sz w:val="32"/>
          <w:szCs w:val="32"/>
        </w:rPr>
        <w:t>80.29</w:t>
      </w:r>
      <w:r w:rsidRPr="00920A4A">
        <w:rPr>
          <w:rFonts w:ascii="仿宋" w:eastAsia="仿宋" w:hAnsi="仿宋" w:cs="宋体" w:hint="eastAsia"/>
          <w:color w:val="000000"/>
          <w:kern w:val="0"/>
          <w:sz w:val="32"/>
          <w:szCs w:val="32"/>
        </w:rPr>
        <w:t>%。通过项目实施，保障了单位电视会议系统工作有序进行，同时开展了市委中心组学习会暨“让阳光照亮心田”系列讲座、四川省落实中央巡查组反馈意见整改动员大会等</w:t>
      </w:r>
      <w:r w:rsidRPr="00920A4A">
        <w:rPr>
          <w:rFonts w:ascii="仿宋" w:eastAsia="仿宋" w:hAnsi="仿宋" w:hint="eastAsia"/>
          <w:sz w:val="32"/>
          <w:szCs w:val="32"/>
        </w:rPr>
        <w:t>120多场会议。发现的主要问题：无</w:t>
      </w:r>
    </w:p>
    <w:p w:rsidR="005D25DC" w:rsidRPr="00920A4A" w:rsidRDefault="004B1CEC" w:rsidP="00A4672E">
      <w:pPr>
        <w:spacing w:line="560" w:lineRule="exact"/>
        <w:ind w:firstLineChars="200" w:firstLine="640"/>
        <w:rPr>
          <w:rFonts w:ascii="仿宋" w:eastAsia="仿宋" w:hAnsi="仿宋" w:cs="宋体"/>
          <w:color w:val="000000"/>
          <w:kern w:val="0"/>
          <w:sz w:val="32"/>
          <w:szCs w:val="32"/>
        </w:rPr>
      </w:pPr>
      <w:r w:rsidRPr="00920A4A">
        <w:rPr>
          <w:rFonts w:ascii="仿宋" w:eastAsia="仿宋" w:hAnsi="仿宋" w:cs="宋体" w:hint="eastAsia"/>
          <w:color w:val="000000"/>
          <w:kern w:val="0"/>
          <w:sz w:val="32"/>
          <w:szCs w:val="32"/>
        </w:rPr>
        <w:t>2.“教师培训及科研经费”项目绩效目标完成情况综述，</w:t>
      </w:r>
      <w:r w:rsidRPr="00920A4A">
        <w:rPr>
          <w:rFonts w:ascii="仿宋" w:eastAsia="仿宋" w:hAnsi="仿宋" w:cs="宋体" w:hint="eastAsia"/>
          <w:color w:val="000000"/>
          <w:kern w:val="0"/>
          <w:sz w:val="32"/>
          <w:szCs w:val="32"/>
        </w:rPr>
        <w:lastRenderedPageBreak/>
        <w:t>项目全年预算4万元，执行数为0.83万元，完成预算21%。通过项目实施，全校共完成了申报课题26项，立项16项，</w:t>
      </w:r>
      <w:proofErr w:type="gramStart"/>
      <w:r w:rsidRPr="00920A4A">
        <w:rPr>
          <w:rFonts w:ascii="仿宋" w:eastAsia="仿宋" w:hAnsi="仿宋" w:cs="宋体" w:hint="eastAsia"/>
          <w:color w:val="000000"/>
          <w:kern w:val="0"/>
          <w:sz w:val="32"/>
          <w:szCs w:val="32"/>
        </w:rPr>
        <w:t>结项15项</w:t>
      </w:r>
      <w:proofErr w:type="gramEnd"/>
      <w:r w:rsidRPr="00920A4A">
        <w:rPr>
          <w:rFonts w:ascii="仿宋" w:eastAsia="仿宋" w:hAnsi="仿宋" w:cs="宋体" w:hint="eastAsia"/>
          <w:color w:val="000000"/>
          <w:kern w:val="0"/>
          <w:sz w:val="32"/>
          <w:szCs w:val="32"/>
        </w:rPr>
        <w:t>。其中，省委党校课题申报12项，立项6项，</w:t>
      </w:r>
      <w:proofErr w:type="gramStart"/>
      <w:r w:rsidRPr="00920A4A">
        <w:rPr>
          <w:rFonts w:ascii="仿宋" w:eastAsia="仿宋" w:hAnsi="仿宋" w:cs="宋体" w:hint="eastAsia"/>
          <w:color w:val="000000"/>
          <w:kern w:val="0"/>
          <w:sz w:val="32"/>
          <w:szCs w:val="32"/>
        </w:rPr>
        <w:t>结项6项</w:t>
      </w:r>
      <w:proofErr w:type="gramEnd"/>
      <w:r w:rsidRPr="00920A4A">
        <w:rPr>
          <w:rFonts w:ascii="仿宋" w:eastAsia="仿宋" w:hAnsi="仿宋" w:cs="宋体" w:hint="eastAsia"/>
          <w:color w:val="000000"/>
          <w:kern w:val="0"/>
          <w:sz w:val="32"/>
          <w:szCs w:val="32"/>
        </w:rPr>
        <w:t>，《痕迹管理在基层党建工作中的应用调查》获评省委党校优秀课题；省社院申报1项，立项1项，</w:t>
      </w:r>
      <w:proofErr w:type="gramStart"/>
      <w:r w:rsidRPr="00920A4A">
        <w:rPr>
          <w:rFonts w:ascii="仿宋" w:eastAsia="仿宋" w:hAnsi="仿宋" w:cs="宋体" w:hint="eastAsia"/>
          <w:color w:val="000000"/>
          <w:kern w:val="0"/>
          <w:sz w:val="32"/>
          <w:szCs w:val="32"/>
        </w:rPr>
        <w:t>结项</w:t>
      </w:r>
      <w:proofErr w:type="gramEnd"/>
      <w:r w:rsidRPr="00920A4A">
        <w:rPr>
          <w:rFonts w:ascii="仿宋" w:eastAsia="仿宋" w:hAnsi="仿宋" w:cs="宋体" w:hint="eastAsia"/>
          <w:color w:val="000000"/>
          <w:kern w:val="0"/>
          <w:sz w:val="32"/>
          <w:szCs w:val="32"/>
        </w:rPr>
        <w:t xml:space="preserve"> 1 项；市社科联申报12项，立项8项，</w:t>
      </w:r>
      <w:proofErr w:type="gramStart"/>
      <w:r w:rsidRPr="00920A4A">
        <w:rPr>
          <w:rFonts w:ascii="仿宋" w:eastAsia="仿宋" w:hAnsi="仿宋" w:cs="宋体" w:hint="eastAsia"/>
          <w:color w:val="000000"/>
          <w:kern w:val="0"/>
          <w:sz w:val="32"/>
          <w:szCs w:val="32"/>
        </w:rPr>
        <w:t>结项8项</w:t>
      </w:r>
      <w:proofErr w:type="gramEnd"/>
      <w:r w:rsidRPr="00920A4A">
        <w:rPr>
          <w:rFonts w:ascii="仿宋" w:eastAsia="仿宋" w:hAnsi="仿宋" w:cs="宋体" w:hint="eastAsia"/>
          <w:color w:val="000000"/>
          <w:kern w:val="0"/>
          <w:sz w:val="32"/>
          <w:szCs w:val="32"/>
        </w:rPr>
        <w:t>，《新时代不断提高党建质量研究》获评社科</w:t>
      </w:r>
      <w:proofErr w:type="gramStart"/>
      <w:r w:rsidRPr="00920A4A">
        <w:rPr>
          <w:rFonts w:ascii="仿宋" w:eastAsia="仿宋" w:hAnsi="仿宋" w:cs="宋体" w:hint="eastAsia"/>
          <w:color w:val="000000"/>
          <w:kern w:val="0"/>
          <w:sz w:val="32"/>
          <w:szCs w:val="32"/>
        </w:rPr>
        <w:t>联良好</w:t>
      </w:r>
      <w:proofErr w:type="gramEnd"/>
      <w:r w:rsidRPr="00920A4A">
        <w:rPr>
          <w:rFonts w:ascii="仿宋" w:eastAsia="仿宋" w:hAnsi="仿宋" w:cs="宋体" w:hint="eastAsia"/>
          <w:color w:val="000000"/>
          <w:kern w:val="0"/>
          <w:sz w:val="32"/>
          <w:szCs w:val="32"/>
        </w:rPr>
        <w:t>课题。与宣传部合作，申报四川省政</w:t>
      </w:r>
      <w:proofErr w:type="gramStart"/>
      <w:r w:rsidRPr="00920A4A">
        <w:rPr>
          <w:rFonts w:ascii="仿宋" w:eastAsia="仿宋" w:hAnsi="仿宋" w:cs="宋体" w:hint="eastAsia"/>
          <w:color w:val="000000"/>
          <w:kern w:val="0"/>
          <w:sz w:val="32"/>
          <w:szCs w:val="32"/>
        </w:rPr>
        <w:t>研</w:t>
      </w:r>
      <w:proofErr w:type="gramEnd"/>
      <w:r w:rsidRPr="00920A4A">
        <w:rPr>
          <w:rFonts w:ascii="仿宋" w:eastAsia="仿宋" w:hAnsi="仿宋" w:cs="宋体" w:hint="eastAsia"/>
          <w:color w:val="000000"/>
          <w:kern w:val="0"/>
          <w:sz w:val="32"/>
          <w:szCs w:val="32"/>
        </w:rPr>
        <w:t>会2018年思想政治工作研究课题1项，立项1项，结1 项。同时，从全市各县（区）征集2018年度校级科研课题19项，</w:t>
      </w:r>
      <w:proofErr w:type="gramStart"/>
      <w:r w:rsidRPr="00920A4A">
        <w:rPr>
          <w:rFonts w:ascii="仿宋" w:eastAsia="仿宋" w:hAnsi="仿宋" w:cs="宋体" w:hint="eastAsia"/>
          <w:color w:val="000000"/>
          <w:kern w:val="0"/>
          <w:sz w:val="32"/>
          <w:szCs w:val="32"/>
        </w:rPr>
        <w:t>结项17项</w:t>
      </w:r>
      <w:proofErr w:type="gramEnd"/>
      <w:r w:rsidRPr="00920A4A">
        <w:rPr>
          <w:rFonts w:ascii="仿宋" w:eastAsia="仿宋" w:hAnsi="仿宋" w:cs="宋体" w:hint="eastAsia"/>
          <w:color w:val="000000"/>
          <w:kern w:val="0"/>
          <w:sz w:val="32"/>
          <w:szCs w:val="32"/>
        </w:rPr>
        <w:t>。同时先后5次派出教师参加学习相关工作会议。发现的主要问题：无。</w:t>
      </w:r>
    </w:p>
    <w:p w:rsidR="005D25DC" w:rsidRPr="00920A4A" w:rsidRDefault="004B1CEC" w:rsidP="00A4672E">
      <w:pPr>
        <w:widowControl/>
        <w:spacing w:line="560" w:lineRule="exact"/>
        <w:ind w:firstLineChars="200" w:firstLine="640"/>
        <w:rPr>
          <w:rFonts w:ascii="仿宋" w:eastAsia="仿宋" w:hAnsi="仿宋" w:cs="宋体"/>
          <w:color w:val="000000"/>
          <w:kern w:val="0"/>
          <w:sz w:val="32"/>
          <w:szCs w:val="32"/>
        </w:rPr>
      </w:pPr>
      <w:r w:rsidRPr="00920A4A">
        <w:rPr>
          <w:rFonts w:ascii="仿宋" w:eastAsia="仿宋" w:hAnsi="仿宋" w:cs="宋体" w:hint="eastAsia"/>
          <w:color w:val="000000"/>
          <w:kern w:val="0"/>
          <w:sz w:val="32"/>
          <w:szCs w:val="32"/>
        </w:rPr>
        <w:t>3</w:t>
      </w:r>
      <w:r w:rsidRPr="00920A4A">
        <w:rPr>
          <w:rFonts w:ascii="仿宋" w:eastAsia="仿宋" w:hAnsi="仿宋" w:cs="宋体"/>
          <w:color w:val="000000"/>
          <w:kern w:val="0"/>
          <w:sz w:val="32"/>
          <w:szCs w:val="32"/>
        </w:rPr>
        <w:t>.</w:t>
      </w:r>
      <w:r w:rsidRPr="00920A4A">
        <w:rPr>
          <w:rFonts w:ascii="仿宋" w:eastAsia="仿宋" w:hAnsi="仿宋" w:cs="宋体" w:hint="eastAsia"/>
          <w:color w:val="000000"/>
          <w:kern w:val="0"/>
          <w:sz w:val="32"/>
          <w:szCs w:val="32"/>
        </w:rPr>
        <w:t>“图书</w:t>
      </w:r>
      <w:r w:rsidR="00C54856">
        <w:rPr>
          <w:rFonts w:ascii="仿宋" w:eastAsia="仿宋" w:hAnsi="仿宋" w:cs="宋体" w:hint="eastAsia"/>
          <w:color w:val="000000"/>
          <w:kern w:val="0"/>
          <w:sz w:val="32"/>
          <w:szCs w:val="32"/>
        </w:rPr>
        <w:t>室建设经费”项目绩效目标完成情况综述，</w:t>
      </w:r>
      <w:r w:rsidRPr="00920A4A">
        <w:rPr>
          <w:rFonts w:ascii="仿宋" w:eastAsia="仿宋" w:hAnsi="仿宋" w:cs="宋体" w:hint="eastAsia"/>
          <w:color w:val="000000"/>
          <w:kern w:val="0"/>
          <w:sz w:val="32"/>
          <w:szCs w:val="32"/>
        </w:rPr>
        <w:t>项目全年预算</w:t>
      </w:r>
      <w:r w:rsidRPr="00920A4A">
        <w:rPr>
          <w:rFonts w:ascii="仿宋" w:eastAsia="仿宋" w:hAnsi="仿宋" w:cs="宋体"/>
          <w:color w:val="000000"/>
          <w:kern w:val="0"/>
          <w:sz w:val="32"/>
          <w:szCs w:val="32"/>
        </w:rPr>
        <w:t>3</w:t>
      </w:r>
      <w:r w:rsidRPr="00920A4A">
        <w:rPr>
          <w:rFonts w:ascii="仿宋" w:eastAsia="仿宋" w:hAnsi="仿宋" w:cs="宋体" w:hint="eastAsia"/>
          <w:color w:val="000000"/>
          <w:kern w:val="0"/>
          <w:sz w:val="32"/>
          <w:szCs w:val="32"/>
        </w:rPr>
        <w:t>万元，执行数为</w:t>
      </w:r>
      <w:r w:rsidRPr="00920A4A">
        <w:rPr>
          <w:rFonts w:ascii="仿宋" w:eastAsia="仿宋" w:hAnsi="仿宋" w:cs="宋体"/>
          <w:color w:val="000000"/>
          <w:kern w:val="0"/>
          <w:sz w:val="32"/>
          <w:szCs w:val="32"/>
        </w:rPr>
        <w:t>2.80</w:t>
      </w:r>
      <w:r w:rsidRPr="00920A4A">
        <w:rPr>
          <w:rFonts w:ascii="仿宋" w:eastAsia="仿宋" w:hAnsi="仿宋" w:cs="宋体" w:hint="eastAsia"/>
          <w:color w:val="000000"/>
          <w:kern w:val="0"/>
          <w:sz w:val="32"/>
          <w:szCs w:val="32"/>
        </w:rPr>
        <w:t>万元，完成预算</w:t>
      </w:r>
      <w:r w:rsidRPr="00920A4A">
        <w:rPr>
          <w:rFonts w:ascii="仿宋" w:eastAsia="仿宋" w:hAnsi="仿宋" w:cs="宋体"/>
          <w:color w:val="000000"/>
          <w:kern w:val="0"/>
          <w:sz w:val="32"/>
          <w:szCs w:val="32"/>
        </w:rPr>
        <w:t>93</w:t>
      </w:r>
      <w:r w:rsidRPr="00920A4A">
        <w:rPr>
          <w:rFonts w:ascii="仿宋" w:eastAsia="仿宋" w:hAnsi="仿宋" w:cs="宋体" w:hint="eastAsia"/>
          <w:color w:val="000000"/>
          <w:kern w:val="0"/>
          <w:sz w:val="32"/>
          <w:szCs w:val="32"/>
        </w:rPr>
        <w:t>%。通过项目实施，有力的保障了我单位图书室建设工作的有序进行，为单位职工提供了学习进步的条件，从而进一步达到提高工作效率的目的。发现的主要问题：无。</w:t>
      </w:r>
    </w:p>
    <w:p w:rsidR="005D25DC" w:rsidRPr="007B2C66" w:rsidRDefault="004B1CEC" w:rsidP="00A4672E">
      <w:pPr>
        <w:widowControl/>
        <w:spacing w:line="560" w:lineRule="exact"/>
        <w:ind w:firstLineChars="200" w:firstLine="640"/>
        <w:rPr>
          <w:rFonts w:ascii="仿宋" w:eastAsia="仿宋" w:hAnsi="仿宋"/>
          <w:color w:val="333333"/>
          <w:sz w:val="32"/>
          <w:szCs w:val="32"/>
          <w:shd w:val="clear" w:color="auto" w:fill="FFFFFF"/>
        </w:rPr>
      </w:pPr>
      <w:r w:rsidRPr="007B2C66">
        <w:rPr>
          <w:rFonts w:ascii="仿宋" w:eastAsia="仿宋" w:hAnsi="仿宋" w:cs="宋体" w:hint="eastAsia"/>
          <w:color w:val="000000"/>
          <w:kern w:val="0"/>
          <w:sz w:val="32"/>
          <w:szCs w:val="32"/>
        </w:rPr>
        <w:t>4.“校史陈列室建设经费” 项目绩效目标完成情况综述，项目全年预算</w:t>
      </w:r>
      <w:r w:rsidRPr="007B2C66">
        <w:rPr>
          <w:rFonts w:ascii="仿宋" w:eastAsia="仿宋" w:hAnsi="仿宋" w:cs="宋体"/>
          <w:color w:val="000000"/>
          <w:kern w:val="0"/>
          <w:sz w:val="32"/>
          <w:szCs w:val="32"/>
        </w:rPr>
        <w:t>36.44</w:t>
      </w:r>
      <w:r w:rsidRPr="007B2C66">
        <w:rPr>
          <w:rFonts w:ascii="仿宋" w:eastAsia="仿宋" w:hAnsi="仿宋" w:cs="宋体" w:hint="eastAsia"/>
          <w:color w:val="000000"/>
          <w:kern w:val="0"/>
          <w:sz w:val="32"/>
          <w:szCs w:val="32"/>
        </w:rPr>
        <w:t>万元，执行数为</w:t>
      </w:r>
      <w:r w:rsidRPr="007B2C66">
        <w:rPr>
          <w:rFonts w:ascii="仿宋" w:eastAsia="仿宋" w:hAnsi="仿宋" w:cs="宋体"/>
          <w:color w:val="000000"/>
          <w:kern w:val="0"/>
          <w:sz w:val="32"/>
          <w:szCs w:val="32"/>
        </w:rPr>
        <w:t>7.15</w:t>
      </w:r>
      <w:r w:rsidRPr="007B2C66">
        <w:rPr>
          <w:rFonts w:ascii="仿宋" w:eastAsia="仿宋" w:hAnsi="仿宋" w:cs="宋体" w:hint="eastAsia"/>
          <w:color w:val="000000"/>
          <w:kern w:val="0"/>
          <w:sz w:val="32"/>
          <w:szCs w:val="32"/>
        </w:rPr>
        <w:t>万元，完成预算2</w:t>
      </w:r>
      <w:r w:rsidRPr="007B2C66">
        <w:rPr>
          <w:rFonts w:ascii="仿宋" w:eastAsia="仿宋" w:hAnsi="仿宋" w:cs="宋体"/>
          <w:color w:val="000000"/>
          <w:kern w:val="0"/>
          <w:sz w:val="32"/>
          <w:szCs w:val="32"/>
        </w:rPr>
        <w:t>0</w:t>
      </w:r>
      <w:r w:rsidRPr="007B2C66">
        <w:rPr>
          <w:rFonts w:ascii="仿宋" w:eastAsia="仿宋" w:hAnsi="仿宋" w:cs="宋体" w:hint="eastAsia"/>
          <w:color w:val="000000"/>
          <w:kern w:val="0"/>
          <w:sz w:val="32"/>
          <w:szCs w:val="32"/>
        </w:rPr>
        <w:t>%</w:t>
      </w:r>
      <w:r w:rsidR="00A1782E">
        <w:rPr>
          <w:rFonts w:ascii="仿宋" w:eastAsia="仿宋" w:hAnsi="仿宋" w:hint="eastAsia"/>
          <w:color w:val="333333"/>
          <w:sz w:val="32"/>
          <w:szCs w:val="32"/>
          <w:shd w:val="clear" w:color="auto" w:fill="FFFFFF"/>
        </w:rPr>
        <w:t>。</w:t>
      </w:r>
      <w:r w:rsidR="00DF7906">
        <w:rPr>
          <w:rFonts w:ascii="仿宋" w:eastAsia="仿宋" w:hAnsi="仿宋" w:hint="eastAsia"/>
          <w:color w:val="333333"/>
          <w:sz w:val="32"/>
          <w:szCs w:val="32"/>
          <w:shd w:val="clear" w:color="auto" w:fill="FFFFFF"/>
        </w:rPr>
        <w:t>通过</w:t>
      </w:r>
      <w:r w:rsidRPr="007B2C66">
        <w:rPr>
          <w:rFonts w:ascii="仿宋" w:eastAsia="仿宋" w:hAnsi="仿宋" w:hint="eastAsia"/>
          <w:color w:val="333333"/>
          <w:sz w:val="32"/>
          <w:szCs w:val="32"/>
          <w:shd w:val="clear" w:color="auto" w:fill="FFFFFF"/>
        </w:rPr>
        <w:t>项目实施</w:t>
      </w:r>
      <w:r w:rsidR="00620452">
        <w:rPr>
          <w:rFonts w:ascii="仿宋" w:eastAsia="仿宋" w:hAnsi="仿宋" w:hint="eastAsia"/>
          <w:color w:val="333333"/>
          <w:sz w:val="32"/>
          <w:szCs w:val="32"/>
          <w:shd w:val="clear" w:color="auto" w:fill="FFFFFF"/>
        </w:rPr>
        <w:t>，</w:t>
      </w:r>
      <w:r w:rsidRPr="007B2C66">
        <w:rPr>
          <w:rFonts w:ascii="仿宋" w:eastAsia="仿宋" w:hAnsi="仿宋" w:hint="eastAsia"/>
          <w:color w:val="333333"/>
          <w:sz w:val="32"/>
          <w:szCs w:val="32"/>
          <w:shd w:val="clear" w:color="auto" w:fill="FFFFFF"/>
        </w:rPr>
        <w:t>全面反映</w:t>
      </w:r>
      <w:r w:rsidR="00E146C8">
        <w:rPr>
          <w:rFonts w:ascii="仿宋" w:eastAsia="仿宋" w:hAnsi="仿宋" w:hint="eastAsia"/>
          <w:color w:val="333333"/>
          <w:sz w:val="32"/>
          <w:szCs w:val="32"/>
          <w:shd w:val="clear" w:color="auto" w:fill="FFFFFF"/>
        </w:rPr>
        <w:t>了</w:t>
      </w:r>
      <w:r w:rsidRPr="007B2C66">
        <w:rPr>
          <w:rFonts w:ascii="仿宋" w:eastAsia="仿宋" w:hAnsi="仿宋" w:hint="eastAsia"/>
          <w:color w:val="333333"/>
          <w:sz w:val="32"/>
          <w:szCs w:val="32"/>
          <w:shd w:val="clear" w:color="auto" w:fill="FFFFFF"/>
        </w:rPr>
        <w:t>市委党校发展历程和成就</w:t>
      </w:r>
      <w:r w:rsidR="004600E2">
        <w:rPr>
          <w:rFonts w:ascii="仿宋" w:eastAsia="仿宋" w:hAnsi="仿宋" w:hint="eastAsia"/>
          <w:color w:val="333333"/>
          <w:sz w:val="32"/>
          <w:szCs w:val="32"/>
          <w:shd w:val="clear" w:color="auto" w:fill="FFFFFF"/>
        </w:rPr>
        <w:t>。</w:t>
      </w:r>
      <w:r w:rsidRPr="007B2C66">
        <w:rPr>
          <w:rFonts w:ascii="仿宋" w:eastAsia="仿宋" w:hAnsi="仿宋" w:hint="eastAsia"/>
          <w:color w:val="333333"/>
          <w:sz w:val="32"/>
          <w:szCs w:val="32"/>
          <w:shd w:val="clear" w:color="auto" w:fill="FFFFFF"/>
        </w:rPr>
        <w:t>校史陈列室的建设以党史为背景，以</w:t>
      </w:r>
      <w:r w:rsidR="00360575" w:rsidRPr="007B2C66">
        <w:rPr>
          <w:rFonts w:ascii="仿宋" w:eastAsia="仿宋" w:hAnsi="仿宋" w:hint="eastAsia"/>
          <w:color w:val="333333"/>
          <w:sz w:val="32"/>
          <w:szCs w:val="32"/>
          <w:shd w:val="clear" w:color="auto" w:fill="FFFFFF"/>
        </w:rPr>
        <w:t>校史为脉络，遵循“真实反映历史，用史实回顾过去”的原则激励后人，</w:t>
      </w:r>
      <w:r w:rsidRPr="007B2C66">
        <w:rPr>
          <w:rFonts w:ascii="仿宋" w:eastAsia="仿宋" w:hAnsi="仿宋" w:hint="eastAsia"/>
          <w:color w:val="333333"/>
          <w:sz w:val="32"/>
          <w:szCs w:val="32"/>
          <w:shd w:val="clear" w:color="auto" w:fill="FFFFFF"/>
        </w:rPr>
        <w:t>给亲历者以美好追忆，给参观者以知识和启迪，实现“存史、资政、育人”的目的。发现主要问题</w:t>
      </w:r>
      <w:r w:rsidRPr="007B2C66">
        <w:rPr>
          <w:rFonts w:ascii="仿宋" w:eastAsia="仿宋" w:hAnsi="仿宋"/>
          <w:color w:val="333333"/>
          <w:sz w:val="32"/>
          <w:szCs w:val="32"/>
          <w:shd w:val="clear" w:color="auto" w:fill="FFFFFF"/>
        </w:rPr>
        <w:t>:</w:t>
      </w:r>
      <w:r w:rsidRPr="007B2C66">
        <w:rPr>
          <w:rFonts w:ascii="仿宋" w:eastAsia="仿宋" w:hAnsi="仿宋" w:hint="eastAsia"/>
          <w:color w:val="333333"/>
          <w:sz w:val="32"/>
          <w:szCs w:val="32"/>
          <w:shd w:val="clear" w:color="auto" w:fill="FFFFFF"/>
        </w:rPr>
        <w:t>无</w:t>
      </w: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426"/>
        <w:gridCol w:w="1331"/>
        <w:gridCol w:w="1025"/>
        <w:gridCol w:w="2392"/>
        <w:gridCol w:w="2394"/>
        <w:gridCol w:w="2392"/>
      </w:tblGrid>
      <w:tr w:rsidR="005D25DC" w:rsidRPr="006D0E60">
        <w:trPr>
          <w:trHeight w:val="1034"/>
        </w:trPr>
        <w:tc>
          <w:tcPr>
            <w:tcW w:w="9960" w:type="dxa"/>
            <w:gridSpan w:val="6"/>
            <w:tcMar>
              <w:top w:w="15" w:type="dxa"/>
              <w:left w:w="15" w:type="dxa"/>
              <w:bottom w:w="0" w:type="dxa"/>
              <w:right w:w="15" w:type="dxa"/>
            </w:tcMar>
            <w:vAlign w:val="center"/>
          </w:tcPr>
          <w:p w:rsidR="00E63AFC" w:rsidRDefault="00E63AFC" w:rsidP="00690E61">
            <w:pPr>
              <w:pStyle w:val="ae"/>
              <w:widowControl/>
              <w:ind w:firstLineChars="0" w:firstLine="0"/>
              <w:textAlignment w:val="center"/>
              <w:rPr>
                <w:rFonts w:asciiTheme="minorHAnsi" w:eastAsia="黑体" w:hAnsi="黑体" w:cs="宋体"/>
                <w:bCs/>
                <w:color w:val="000000"/>
                <w:kern w:val="0"/>
                <w:sz w:val="24"/>
                <w:lang w:bidi="ar"/>
              </w:rPr>
            </w:pPr>
          </w:p>
          <w:p w:rsidR="005D25DC" w:rsidRDefault="004B1CEC">
            <w:pPr>
              <w:pStyle w:val="ae"/>
              <w:widowControl/>
              <w:ind w:firstLineChars="0" w:firstLine="0"/>
              <w:jc w:val="center"/>
              <w:textAlignment w:val="center"/>
              <w:rPr>
                <w:rFonts w:asciiTheme="minorHAnsi" w:hAnsi="宋体" w:cs="宋体"/>
                <w:color w:val="000000"/>
                <w:sz w:val="24"/>
              </w:rPr>
            </w:pPr>
            <w:r>
              <w:rPr>
                <w:rFonts w:asciiTheme="minorHAnsi" w:eastAsia="黑体" w:hAnsi="黑体" w:cs="宋体" w:hint="eastAsia"/>
                <w:bCs/>
                <w:color w:val="000000"/>
                <w:kern w:val="0"/>
                <w:sz w:val="24"/>
                <w:lang w:bidi="ar"/>
              </w:rPr>
              <w:t>项目支出绩效目标完成情况表</w:t>
            </w:r>
            <w:r>
              <w:rPr>
                <w:rFonts w:asciiTheme="minorHAnsi" w:eastAsia="黑体" w:hAnsi="黑体" w:cs="宋体" w:hint="eastAsia"/>
                <w:bCs/>
                <w:color w:val="000000"/>
                <w:kern w:val="0"/>
                <w:sz w:val="24"/>
                <w:lang w:bidi="ar"/>
              </w:rPr>
              <w:t>1</w:t>
            </w:r>
            <w:r>
              <w:rPr>
                <w:rFonts w:asciiTheme="minorHAnsi" w:hAnsi="宋体" w:cs="宋体" w:hint="eastAsia"/>
                <w:b/>
                <w:bCs/>
                <w:color w:val="000000"/>
                <w:kern w:val="0"/>
                <w:sz w:val="24"/>
                <w:lang w:bidi="ar"/>
              </w:rPr>
              <w:br/>
            </w:r>
            <w:r>
              <w:rPr>
                <w:rFonts w:asciiTheme="minorHAnsi" w:hAnsi="宋体" w:cs="宋体" w:hint="eastAsia"/>
                <w:color w:val="000000"/>
                <w:kern w:val="0"/>
                <w:sz w:val="24"/>
                <w:lang w:bidi="ar"/>
              </w:rPr>
              <w:t xml:space="preserve">(2018 </w:t>
            </w:r>
            <w:r>
              <w:rPr>
                <w:rFonts w:asciiTheme="minorHAnsi" w:hAnsi="宋体" w:cs="宋体" w:hint="eastAsia"/>
                <w:color w:val="000000"/>
                <w:kern w:val="0"/>
                <w:sz w:val="24"/>
                <w:lang w:bidi="ar"/>
              </w:rPr>
              <w:t>年度</w:t>
            </w:r>
            <w:r>
              <w:rPr>
                <w:rFonts w:asciiTheme="minorHAnsi" w:hAnsi="宋体" w:cs="宋体" w:hint="eastAsia"/>
                <w:color w:val="000000"/>
                <w:kern w:val="0"/>
                <w:sz w:val="24"/>
                <w:lang w:bidi="ar"/>
              </w:rPr>
              <w:t>)</w:t>
            </w:r>
          </w:p>
        </w:tc>
      </w:tr>
      <w:tr w:rsidR="005D25D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电视会议系统运行经费</w:t>
            </w:r>
          </w:p>
        </w:tc>
      </w:tr>
      <w:tr w:rsidR="005D25D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中共雅安市委党校</w:t>
            </w:r>
          </w:p>
        </w:tc>
      </w:tr>
      <w:tr w:rsidR="005D25DC">
        <w:trPr>
          <w:trHeight w:val="276"/>
        </w:trPr>
        <w:tc>
          <w:tcPr>
            <w:tcW w:w="4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预算执行情况(万元)</w:t>
            </w:r>
          </w:p>
        </w:tc>
        <w:tc>
          <w:tcPr>
            <w:tcW w:w="23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color w:val="000000"/>
                <w:sz w:val="24"/>
                <w:szCs w:val="24"/>
              </w:rPr>
              <w:t>67.34</w:t>
            </w:r>
            <w:r>
              <w:rPr>
                <w:rFonts w:eastAsiaTheme="minorHAnsi"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5</w:t>
            </w:r>
            <w:r>
              <w:rPr>
                <w:rFonts w:eastAsiaTheme="minorHAnsi" w:cs="宋体"/>
                <w:color w:val="000000"/>
                <w:sz w:val="24"/>
                <w:szCs w:val="24"/>
              </w:rPr>
              <w:t>4.07</w:t>
            </w:r>
            <w:r>
              <w:rPr>
                <w:rFonts w:eastAsiaTheme="minorHAnsi" w:cs="宋体" w:hint="eastAsia"/>
                <w:color w:val="000000"/>
                <w:sz w:val="24"/>
                <w:szCs w:val="24"/>
              </w:rPr>
              <w:t>万元</w:t>
            </w:r>
          </w:p>
        </w:tc>
      </w:tr>
      <w:tr w:rsidR="005D25DC">
        <w:trPr>
          <w:trHeight w:val="276"/>
        </w:trPr>
        <w:tc>
          <w:tcPr>
            <w:tcW w:w="426"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eastAsiaTheme="minorHAnsi" w:cs="宋体"/>
                <w:color w:val="000000"/>
                <w:sz w:val="24"/>
                <w:szCs w:val="24"/>
              </w:rPr>
            </w:pPr>
          </w:p>
        </w:tc>
        <w:tc>
          <w:tcPr>
            <w:tcW w:w="23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color w:val="000000"/>
                <w:sz w:val="24"/>
                <w:szCs w:val="24"/>
              </w:rPr>
              <w:t>67.34</w:t>
            </w:r>
            <w:r>
              <w:rPr>
                <w:rFonts w:eastAsiaTheme="minorHAnsi"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color w:val="000000"/>
                <w:sz w:val="24"/>
                <w:szCs w:val="24"/>
              </w:rPr>
              <w:t>54.07</w:t>
            </w:r>
            <w:r>
              <w:rPr>
                <w:rFonts w:eastAsiaTheme="minorHAnsi" w:cs="宋体" w:hint="eastAsia"/>
                <w:color w:val="000000"/>
                <w:sz w:val="24"/>
                <w:szCs w:val="24"/>
              </w:rPr>
              <w:t>万元</w:t>
            </w:r>
          </w:p>
        </w:tc>
      </w:tr>
      <w:tr w:rsidR="005D25DC">
        <w:trPr>
          <w:trHeight w:val="3206"/>
        </w:trPr>
        <w:tc>
          <w:tcPr>
            <w:tcW w:w="426"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eastAsiaTheme="minorHAnsi" w:cs="宋体"/>
                <w:color w:val="000000"/>
                <w:sz w:val="24"/>
                <w:szCs w:val="24"/>
              </w:rPr>
            </w:pPr>
          </w:p>
        </w:tc>
        <w:tc>
          <w:tcPr>
            <w:tcW w:w="23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color w:val="000000"/>
                <w:kern w:val="0"/>
                <w:sz w:val="24"/>
                <w:szCs w:val="24"/>
                <w:lang w:bidi="ar"/>
              </w:rPr>
              <w:t>0</w:t>
            </w:r>
            <w:r>
              <w:rPr>
                <w:rFonts w:eastAsiaTheme="minorHAnsi" w:cs="宋体" w:hint="eastAsia"/>
                <w:color w:val="000000"/>
                <w:kern w:val="0"/>
                <w:sz w:val="24"/>
                <w:szCs w:val="24"/>
                <w:lang w:bidi="ar"/>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jc w:val="center"/>
              <w:rPr>
                <w:rFonts w:eastAsiaTheme="minorHAnsi" w:cs="宋体"/>
                <w:color w:val="000000"/>
                <w:sz w:val="24"/>
                <w:szCs w:val="24"/>
              </w:rPr>
            </w:pPr>
            <w:r>
              <w:rPr>
                <w:rFonts w:eastAsiaTheme="minorHAnsi" w:cs="宋体"/>
                <w:color w:val="000000"/>
                <w:sz w:val="24"/>
                <w:szCs w:val="24"/>
              </w:rPr>
              <w:t>0</w:t>
            </w:r>
            <w:r>
              <w:rPr>
                <w:rFonts w:eastAsiaTheme="minorHAnsi" w:cs="宋体" w:hint="eastAsia"/>
                <w:color w:val="000000"/>
                <w:sz w:val="24"/>
                <w:szCs w:val="24"/>
              </w:rPr>
              <w:t>万元</w:t>
            </w:r>
          </w:p>
        </w:tc>
      </w:tr>
      <w:tr w:rsidR="005D25DC">
        <w:trPr>
          <w:trHeight w:val="276"/>
        </w:trPr>
        <w:tc>
          <w:tcPr>
            <w:tcW w:w="4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年度目标完成情况</w:t>
            </w:r>
          </w:p>
        </w:tc>
        <w:tc>
          <w:tcPr>
            <w:tcW w:w="474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实际完成目标</w:t>
            </w:r>
          </w:p>
        </w:tc>
      </w:tr>
      <w:tr w:rsidR="005D25DC">
        <w:trPr>
          <w:trHeight w:val="1159"/>
        </w:trPr>
        <w:tc>
          <w:tcPr>
            <w:tcW w:w="426"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eastAsiaTheme="minorHAnsi" w:cs="宋体"/>
                <w:color w:val="000000"/>
                <w:sz w:val="24"/>
                <w:szCs w:val="24"/>
              </w:rPr>
            </w:pPr>
          </w:p>
        </w:tc>
        <w:tc>
          <w:tcPr>
            <w:tcW w:w="474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ind w:firstLineChars="200" w:firstLine="480"/>
              <w:jc w:val="left"/>
              <w:textAlignment w:val="center"/>
              <w:rPr>
                <w:rFonts w:eastAsiaTheme="minorHAnsi" w:cs="宋体"/>
                <w:color w:val="000000"/>
                <w:sz w:val="24"/>
                <w:szCs w:val="24"/>
              </w:rPr>
            </w:pPr>
            <w:r>
              <w:rPr>
                <w:rFonts w:eastAsiaTheme="minorHAnsi" w:cs="宋体"/>
                <w:color w:val="000000"/>
                <w:sz w:val="24"/>
                <w:szCs w:val="24"/>
              </w:rPr>
              <w:t>1.</w:t>
            </w:r>
            <w:r>
              <w:rPr>
                <w:rFonts w:eastAsiaTheme="minorHAnsi" w:cs="宋体" w:hint="eastAsia"/>
                <w:color w:val="000000"/>
                <w:sz w:val="24"/>
                <w:szCs w:val="24"/>
              </w:rPr>
              <w:t>高质量地完成省、市级相关部门召开电视电话会议、会议、讲座等会议；</w:t>
            </w:r>
          </w:p>
          <w:p w:rsidR="005D25DC" w:rsidRDefault="004B1CEC">
            <w:pPr>
              <w:widowControl/>
              <w:jc w:val="left"/>
              <w:textAlignment w:val="center"/>
              <w:rPr>
                <w:rFonts w:eastAsiaTheme="minorHAnsi" w:cs="宋体"/>
                <w:color w:val="000000"/>
                <w:sz w:val="24"/>
                <w:szCs w:val="24"/>
              </w:rPr>
            </w:pPr>
            <w:r>
              <w:rPr>
                <w:rFonts w:eastAsiaTheme="minorHAnsi" w:cs="宋体" w:hint="eastAsia"/>
                <w:color w:val="000000"/>
                <w:sz w:val="24"/>
                <w:szCs w:val="24"/>
              </w:rPr>
              <w:t xml:space="preserve"> </w:t>
            </w:r>
            <w:r>
              <w:rPr>
                <w:rFonts w:eastAsiaTheme="minorHAnsi" w:cs="宋体"/>
                <w:color w:val="000000"/>
                <w:sz w:val="24"/>
                <w:szCs w:val="24"/>
              </w:rPr>
              <w:t xml:space="preserve">    2.</w:t>
            </w:r>
            <w:r>
              <w:rPr>
                <w:rFonts w:eastAsiaTheme="minorHAnsi" w:cs="宋体" w:hint="eastAsia"/>
                <w:color w:val="000000"/>
                <w:sz w:val="24"/>
                <w:szCs w:val="24"/>
              </w:rPr>
              <w:t>保障电视会议系统正常运行；</w:t>
            </w:r>
          </w:p>
          <w:p w:rsidR="005D25DC" w:rsidRDefault="004B1CEC">
            <w:pPr>
              <w:widowControl/>
              <w:jc w:val="left"/>
              <w:textAlignment w:val="center"/>
              <w:rPr>
                <w:rFonts w:eastAsiaTheme="minorHAnsi" w:cs="宋体"/>
                <w:color w:val="000000"/>
                <w:sz w:val="24"/>
                <w:szCs w:val="24"/>
              </w:rPr>
            </w:pPr>
            <w:r>
              <w:rPr>
                <w:rFonts w:eastAsiaTheme="minorHAnsi" w:cs="宋体" w:hint="eastAsia"/>
                <w:color w:val="000000"/>
                <w:sz w:val="24"/>
                <w:szCs w:val="24"/>
              </w:rPr>
              <w:t xml:space="preserve"> </w:t>
            </w:r>
            <w:r>
              <w:rPr>
                <w:rFonts w:eastAsiaTheme="minorHAnsi" w:cs="宋体"/>
                <w:color w:val="000000"/>
                <w:sz w:val="24"/>
                <w:szCs w:val="24"/>
              </w:rPr>
              <w:t xml:space="preserve">    3.</w:t>
            </w:r>
            <w:r>
              <w:rPr>
                <w:rFonts w:eastAsiaTheme="minorHAnsi" w:cs="宋体" w:hint="eastAsia"/>
                <w:color w:val="000000"/>
                <w:sz w:val="24"/>
                <w:szCs w:val="24"/>
              </w:rPr>
              <w:t>积极配合市委、本校及其他单位培训、教学工作，力争做到满意度1</w:t>
            </w:r>
            <w:r>
              <w:rPr>
                <w:rFonts w:eastAsiaTheme="minorHAnsi" w:cs="宋体"/>
                <w:color w:val="000000"/>
                <w:sz w:val="24"/>
                <w:szCs w:val="24"/>
              </w:rPr>
              <w:t>00</w:t>
            </w:r>
            <w:r>
              <w:rPr>
                <w:rFonts w:eastAsiaTheme="minorHAnsi" w:cs="宋体" w:hint="eastAsia"/>
                <w:color w:val="000000"/>
                <w:sz w:val="24"/>
                <w:szCs w:val="24"/>
              </w:rPr>
              <w:t>%。</w:t>
            </w:r>
          </w:p>
          <w:p w:rsidR="005D25DC" w:rsidRDefault="004B1CEC">
            <w:pPr>
              <w:widowControl/>
              <w:jc w:val="left"/>
              <w:textAlignment w:val="center"/>
              <w:rPr>
                <w:rFonts w:eastAsiaTheme="minorHAnsi" w:cs="宋体"/>
                <w:color w:val="000000"/>
                <w:sz w:val="24"/>
                <w:szCs w:val="24"/>
              </w:rPr>
            </w:pPr>
            <w:r>
              <w:rPr>
                <w:rFonts w:eastAsiaTheme="minorHAnsi" w:cs="宋体" w:hint="eastAsia"/>
                <w:color w:val="000000"/>
                <w:sz w:val="24"/>
                <w:szCs w:val="24"/>
              </w:rPr>
              <w:t xml:space="preserve"> </w:t>
            </w:r>
            <w:r>
              <w:rPr>
                <w:rFonts w:eastAsiaTheme="minorHAnsi" w:cs="宋体"/>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left"/>
              <w:textAlignment w:val="center"/>
              <w:rPr>
                <w:rFonts w:eastAsiaTheme="minorHAnsi" w:cs="宋体"/>
                <w:color w:val="000000"/>
                <w:sz w:val="24"/>
                <w:szCs w:val="24"/>
              </w:rPr>
            </w:pPr>
            <w:r>
              <w:rPr>
                <w:rFonts w:eastAsiaTheme="minorHAnsi" w:cs="宋体"/>
                <w:color w:val="000000"/>
                <w:sz w:val="24"/>
                <w:szCs w:val="24"/>
              </w:rPr>
              <w:t>1.</w:t>
            </w:r>
            <w:r>
              <w:rPr>
                <w:rFonts w:eastAsiaTheme="minorHAnsi" w:cs="宋体" w:hint="eastAsia"/>
                <w:color w:val="000000"/>
                <w:sz w:val="24"/>
                <w:szCs w:val="24"/>
              </w:rPr>
              <w:t>高质量的、高效率地完成了省、市级</w:t>
            </w:r>
          </w:p>
          <w:p w:rsidR="005D25DC" w:rsidRDefault="004B1CEC">
            <w:pPr>
              <w:widowControl/>
              <w:jc w:val="left"/>
              <w:textAlignment w:val="center"/>
              <w:rPr>
                <w:rFonts w:eastAsiaTheme="minorHAnsi" w:cs="宋体"/>
                <w:color w:val="000000"/>
                <w:sz w:val="24"/>
                <w:szCs w:val="24"/>
              </w:rPr>
            </w:pPr>
            <w:r>
              <w:rPr>
                <w:rFonts w:eastAsiaTheme="minorHAnsi" w:cs="宋体" w:hint="eastAsia"/>
                <w:color w:val="000000"/>
                <w:sz w:val="24"/>
                <w:szCs w:val="24"/>
              </w:rPr>
              <w:t>相关部门召开的电视电话会议、讲座等工作，全年无责任事故发生；</w:t>
            </w:r>
          </w:p>
          <w:p w:rsidR="005D25DC" w:rsidRDefault="004B1CEC">
            <w:pPr>
              <w:widowControl/>
              <w:ind w:firstLineChars="100" w:firstLine="240"/>
              <w:jc w:val="left"/>
              <w:textAlignment w:val="center"/>
              <w:rPr>
                <w:rFonts w:eastAsiaTheme="minorHAnsi" w:cs="宋体"/>
                <w:color w:val="000000"/>
                <w:sz w:val="24"/>
                <w:szCs w:val="24"/>
              </w:rPr>
            </w:pPr>
            <w:r>
              <w:rPr>
                <w:rFonts w:eastAsiaTheme="minorHAnsi" w:cs="宋体" w:hint="eastAsia"/>
                <w:color w:val="000000"/>
                <w:sz w:val="24"/>
                <w:szCs w:val="24"/>
              </w:rPr>
              <w:t>2</w:t>
            </w:r>
            <w:r>
              <w:rPr>
                <w:rFonts w:eastAsiaTheme="minorHAnsi" w:cs="宋体"/>
                <w:color w:val="000000"/>
                <w:sz w:val="24"/>
                <w:szCs w:val="24"/>
              </w:rPr>
              <w:t>.</w:t>
            </w:r>
            <w:r>
              <w:rPr>
                <w:rFonts w:eastAsiaTheme="minorHAnsi" w:cs="宋体" w:hint="eastAsia"/>
                <w:color w:val="000000"/>
                <w:sz w:val="24"/>
                <w:szCs w:val="24"/>
              </w:rPr>
              <w:t>高质量的保障单位电视会议系统正常运行；</w:t>
            </w:r>
          </w:p>
          <w:p w:rsidR="005D25DC" w:rsidRDefault="004B1CEC" w:rsidP="00BD45BD">
            <w:pPr>
              <w:widowControl/>
              <w:ind w:firstLineChars="100" w:firstLine="240"/>
              <w:jc w:val="left"/>
              <w:textAlignment w:val="center"/>
              <w:rPr>
                <w:rFonts w:eastAsiaTheme="minorHAnsi" w:cs="宋体"/>
                <w:color w:val="000000"/>
                <w:sz w:val="24"/>
                <w:szCs w:val="24"/>
              </w:rPr>
            </w:pPr>
            <w:r>
              <w:rPr>
                <w:rFonts w:eastAsiaTheme="minorHAnsi" w:cs="宋体" w:hint="eastAsia"/>
                <w:color w:val="000000"/>
                <w:sz w:val="24"/>
                <w:szCs w:val="24"/>
              </w:rPr>
              <w:t>3配合市委、本校及其他单位开展会议达1</w:t>
            </w:r>
            <w:r>
              <w:rPr>
                <w:rFonts w:eastAsiaTheme="minorHAnsi" w:cs="宋体"/>
                <w:color w:val="000000"/>
                <w:sz w:val="24"/>
                <w:szCs w:val="24"/>
              </w:rPr>
              <w:t>20</w:t>
            </w:r>
            <w:r>
              <w:rPr>
                <w:rFonts w:eastAsiaTheme="minorHAnsi" w:cs="宋体" w:hint="eastAsia"/>
                <w:color w:val="000000"/>
                <w:sz w:val="24"/>
                <w:szCs w:val="24"/>
              </w:rPr>
              <w:t>多场，满意</w:t>
            </w:r>
            <w:r w:rsidR="00404BD3">
              <w:rPr>
                <w:rFonts w:eastAsiaTheme="minorHAnsi" w:cs="宋体" w:hint="eastAsia"/>
                <w:color w:val="000000"/>
                <w:sz w:val="24"/>
                <w:szCs w:val="24"/>
              </w:rPr>
              <w:t>度</w:t>
            </w:r>
            <w:r>
              <w:rPr>
                <w:rFonts w:eastAsiaTheme="minorHAnsi" w:cs="宋体" w:hint="eastAsia"/>
                <w:color w:val="000000"/>
                <w:sz w:val="24"/>
                <w:szCs w:val="24"/>
              </w:rPr>
              <w:t>达1</w:t>
            </w:r>
            <w:r>
              <w:rPr>
                <w:rFonts w:eastAsiaTheme="minorHAnsi" w:cs="宋体"/>
                <w:color w:val="000000"/>
                <w:sz w:val="24"/>
                <w:szCs w:val="24"/>
              </w:rPr>
              <w:t>00</w:t>
            </w:r>
            <w:r>
              <w:rPr>
                <w:rFonts w:eastAsiaTheme="minorHAnsi" w:cs="宋体" w:hint="eastAsia"/>
                <w:color w:val="000000"/>
                <w:sz w:val="24"/>
                <w:szCs w:val="24"/>
              </w:rPr>
              <w:t>%</w:t>
            </w:r>
          </w:p>
          <w:p w:rsidR="00B1325A" w:rsidRDefault="00B1325A" w:rsidP="00BD45BD">
            <w:pPr>
              <w:widowControl/>
              <w:ind w:firstLineChars="100" w:firstLine="240"/>
              <w:jc w:val="left"/>
              <w:textAlignment w:val="center"/>
              <w:rPr>
                <w:rFonts w:eastAsiaTheme="minorHAnsi" w:cs="宋体"/>
                <w:color w:val="000000"/>
                <w:sz w:val="24"/>
                <w:szCs w:val="24"/>
              </w:rPr>
            </w:pPr>
          </w:p>
        </w:tc>
      </w:tr>
      <w:tr w:rsidR="005D25DC">
        <w:trPr>
          <w:trHeight w:val="1042"/>
        </w:trPr>
        <w:tc>
          <w:tcPr>
            <w:tcW w:w="4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lastRenderedPageBreak/>
              <w:t>绩效指标完成情况</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实际完成指标值(包含数字及文字描述)</w:t>
            </w:r>
          </w:p>
        </w:tc>
      </w:tr>
      <w:tr w:rsidR="005D25DC">
        <w:trPr>
          <w:trHeight w:val="953"/>
        </w:trPr>
        <w:tc>
          <w:tcPr>
            <w:tcW w:w="426"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eastAsiaTheme="minorHAnsi" w:cs="宋体"/>
                <w:color w:val="000000"/>
                <w:sz w:val="24"/>
                <w:szCs w:val="24"/>
              </w:rPr>
            </w:pP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会议场次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1</w:t>
            </w:r>
            <w:r w:rsidR="00AB6057">
              <w:rPr>
                <w:rFonts w:eastAsiaTheme="minorHAnsi" w:cs="宋体"/>
                <w:color w:val="000000"/>
                <w:sz w:val="24"/>
                <w:szCs w:val="24"/>
              </w:rPr>
              <w:t>00</w:t>
            </w:r>
            <w:r>
              <w:rPr>
                <w:rFonts w:eastAsiaTheme="minorHAnsi" w:cs="宋体" w:hint="eastAsia"/>
                <w:color w:val="000000"/>
                <w:sz w:val="24"/>
                <w:szCs w:val="24"/>
              </w:rPr>
              <w:t>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完成</w:t>
            </w:r>
          </w:p>
        </w:tc>
      </w:tr>
      <w:tr w:rsidR="005D25DC">
        <w:trPr>
          <w:trHeight w:val="1042"/>
        </w:trPr>
        <w:tc>
          <w:tcPr>
            <w:tcW w:w="426"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eastAsiaTheme="minorHAnsi" w:cs="宋体"/>
                <w:color w:val="000000"/>
                <w:sz w:val="24"/>
                <w:szCs w:val="24"/>
              </w:rPr>
            </w:pP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kern w:val="0"/>
                <w:sz w:val="24"/>
                <w:szCs w:val="24"/>
                <w:lang w:bidi="ar"/>
              </w:rPr>
            </w:pPr>
            <w:r>
              <w:rPr>
                <w:rFonts w:eastAsiaTheme="minorHAnsi" w:cs="宋体" w:hint="eastAsia"/>
                <w:color w:val="000000"/>
                <w:kern w:val="0"/>
                <w:sz w:val="24"/>
                <w:szCs w:val="24"/>
                <w:lang w:bidi="ar"/>
              </w:rPr>
              <w:t>项目完成指标</w:t>
            </w:r>
          </w:p>
          <w:p w:rsidR="005D25DC" w:rsidRDefault="005D25DC">
            <w:pPr>
              <w:widowControl/>
              <w:jc w:val="center"/>
              <w:textAlignment w:val="center"/>
              <w:rPr>
                <w:rFonts w:eastAsiaTheme="minorHAnsi" w:cs="宋体"/>
                <w:color w:val="000000"/>
                <w:sz w:val="24"/>
                <w:szCs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社会效益指标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Theme="minorHAnsi" w:cs="宋体" w:hint="eastAsia"/>
                <w:color w:val="000000"/>
                <w:sz w:val="24"/>
                <w:szCs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eastAsiaTheme="minorHAnsi" w:cs="宋体"/>
                <w:color w:val="000000"/>
                <w:sz w:val="24"/>
                <w:szCs w:val="24"/>
              </w:rPr>
            </w:pPr>
            <w:r>
              <w:rPr>
                <w:rFonts w:eastAsia="宋体" w:cs="宋体" w:hint="eastAsia"/>
                <w:color w:val="000000"/>
                <w:kern w:val="0"/>
                <w:sz w:val="24"/>
                <w:szCs w:val="24"/>
              </w:rPr>
              <w:t>开</w:t>
            </w:r>
            <w:r>
              <w:rPr>
                <w:rFonts w:eastAsiaTheme="minorHAnsi" w:cs="宋体" w:hint="eastAsia"/>
                <w:color w:val="000000"/>
                <w:kern w:val="0"/>
                <w:sz w:val="24"/>
                <w:szCs w:val="24"/>
              </w:rPr>
              <w:t>展了市委中心组学习会暨“让阳光照亮心田”系列讲座、四川省落实中央巡查组反馈意见整改动员大会</w:t>
            </w:r>
            <w:r w:rsidR="000231EA">
              <w:rPr>
                <w:rFonts w:eastAsiaTheme="minorHAnsi" w:cs="宋体" w:hint="eastAsia"/>
                <w:color w:val="000000"/>
                <w:kern w:val="0"/>
                <w:sz w:val="24"/>
                <w:szCs w:val="24"/>
              </w:rPr>
              <w:t>等</w:t>
            </w:r>
            <w:r w:rsidR="00836CEC">
              <w:rPr>
                <w:rFonts w:eastAsiaTheme="minorHAnsi" w:cs="宋体" w:hint="eastAsia"/>
                <w:color w:val="000000"/>
                <w:kern w:val="0"/>
                <w:sz w:val="24"/>
                <w:szCs w:val="24"/>
              </w:rPr>
              <w:t>会议</w:t>
            </w:r>
          </w:p>
        </w:tc>
      </w:tr>
      <w:tr w:rsidR="00BE7788">
        <w:trPr>
          <w:trHeight w:val="1042"/>
        </w:trPr>
        <w:tc>
          <w:tcPr>
            <w:tcW w:w="426" w:type="dxa"/>
            <w:tcBorders>
              <w:top w:val="single" w:sz="4" w:space="0" w:color="000000"/>
              <w:left w:val="single" w:sz="4" w:space="0" w:color="000000"/>
              <w:bottom w:val="single" w:sz="4" w:space="0" w:color="000000"/>
              <w:right w:val="single" w:sz="4" w:space="0" w:color="000000"/>
            </w:tcBorders>
            <w:vAlign w:val="center"/>
          </w:tcPr>
          <w:p w:rsidR="00BE7788" w:rsidRDefault="00152938" w:rsidP="00F309E7">
            <w:pPr>
              <w:widowControl/>
              <w:jc w:val="center"/>
              <w:rPr>
                <w:rFonts w:eastAsiaTheme="minorHAnsi" w:cs="宋体"/>
                <w:color w:val="000000"/>
                <w:sz w:val="24"/>
                <w:szCs w:val="24"/>
              </w:rPr>
            </w:pPr>
            <w:r>
              <w:rPr>
                <w:rFonts w:eastAsiaTheme="minorHAnsi" w:cs="宋体" w:hint="eastAsia"/>
                <w:color w:val="000000"/>
                <w:sz w:val="24"/>
                <w:szCs w:val="24"/>
              </w:rPr>
              <w:t>绩效指标完成情况</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E7788" w:rsidRDefault="00BE7788">
            <w:pPr>
              <w:widowControl/>
              <w:jc w:val="center"/>
              <w:textAlignment w:val="center"/>
              <w:rPr>
                <w:rFonts w:eastAsiaTheme="minorHAnsi" w:cs="宋体"/>
                <w:color w:val="000000"/>
                <w:kern w:val="0"/>
                <w:sz w:val="24"/>
                <w:szCs w:val="24"/>
                <w:lang w:bidi="ar"/>
              </w:rPr>
            </w:pPr>
            <w:r>
              <w:rPr>
                <w:rFonts w:eastAsiaTheme="minorHAnsi"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E7788" w:rsidRDefault="00BE7788">
            <w:pPr>
              <w:widowControl/>
              <w:jc w:val="center"/>
              <w:textAlignment w:val="center"/>
              <w:rPr>
                <w:rFonts w:eastAsiaTheme="minorHAnsi" w:cs="宋体"/>
                <w:color w:val="000000"/>
                <w:sz w:val="24"/>
                <w:szCs w:val="24"/>
              </w:rPr>
            </w:pPr>
            <w:r>
              <w:rPr>
                <w:rFonts w:eastAsiaTheme="minorHAnsi"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E7788" w:rsidRDefault="00BE7788">
            <w:pPr>
              <w:widowControl/>
              <w:jc w:val="center"/>
              <w:textAlignment w:val="center"/>
              <w:rPr>
                <w:rFonts w:eastAsiaTheme="minorHAnsi" w:cs="宋体"/>
                <w:color w:val="000000"/>
                <w:sz w:val="24"/>
                <w:szCs w:val="24"/>
              </w:rPr>
            </w:pPr>
            <w:r>
              <w:rPr>
                <w:rFonts w:eastAsiaTheme="minorHAnsi" w:cs="宋体" w:hint="eastAsia"/>
                <w:color w:val="000000"/>
                <w:sz w:val="24"/>
                <w:szCs w:val="24"/>
              </w:rPr>
              <w:t>参会者、使用者满意度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E7788" w:rsidRPr="00BE7788" w:rsidRDefault="00BE7788">
            <w:pPr>
              <w:widowControl/>
              <w:jc w:val="center"/>
              <w:textAlignment w:val="center"/>
              <w:rPr>
                <w:rFonts w:eastAsiaTheme="minorHAnsi" w:cs="宋体"/>
                <w:color w:val="000000"/>
                <w:sz w:val="24"/>
                <w:szCs w:val="24"/>
              </w:rPr>
            </w:pPr>
            <w:r>
              <w:rPr>
                <w:rFonts w:eastAsiaTheme="minorHAnsi" w:cs="宋体" w:hint="eastAsia"/>
                <w:color w:val="000000"/>
                <w:sz w:val="24"/>
                <w:szCs w:val="24"/>
              </w:rPr>
              <w:t>1</w:t>
            </w:r>
            <w:r>
              <w:rPr>
                <w:rFonts w:eastAsiaTheme="minorHAnsi" w:cs="宋体"/>
                <w:color w:val="000000"/>
                <w:sz w:val="24"/>
                <w:szCs w:val="24"/>
              </w:rPr>
              <w:t>00</w:t>
            </w:r>
            <w:r>
              <w:rPr>
                <w:rFonts w:eastAsiaTheme="minorHAnsi" w:cs="宋体" w:hint="eastAsia"/>
                <w:color w:val="000000"/>
                <w:sz w:val="24"/>
                <w:szCs w:val="24"/>
              </w:rPr>
              <w:t>%满意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E7788" w:rsidRPr="005D2BB6" w:rsidRDefault="00BE7788">
            <w:pPr>
              <w:widowControl/>
              <w:jc w:val="center"/>
              <w:textAlignment w:val="center"/>
              <w:rPr>
                <w:rFonts w:eastAsiaTheme="minorHAnsi" w:cs="宋体"/>
                <w:color w:val="000000"/>
                <w:kern w:val="0"/>
                <w:sz w:val="24"/>
                <w:szCs w:val="24"/>
              </w:rPr>
            </w:pPr>
            <w:r w:rsidRPr="005D2BB6">
              <w:rPr>
                <w:rFonts w:eastAsiaTheme="minorHAnsi" w:cs="宋体" w:hint="eastAsia"/>
                <w:color w:val="000000"/>
                <w:kern w:val="0"/>
                <w:sz w:val="24"/>
                <w:szCs w:val="24"/>
              </w:rPr>
              <w:t>完成</w:t>
            </w:r>
          </w:p>
        </w:tc>
      </w:tr>
    </w:tbl>
    <w:p w:rsidR="005D25DC" w:rsidRDefault="005D25DC" w:rsidP="000F4342">
      <w:pPr>
        <w:widowControl/>
        <w:spacing w:before="100" w:beforeAutospacing="1" w:after="100" w:afterAutospacing="1"/>
        <w:jc w:val="left"/>
        <w:rPr>
          <w:rFonts w:ascii="宋体" w:eastAsia="宋体" w:hAnsi="宋体" w:cs="宋体"/>
          <w:color w:val="000000"/>
          <w:kern w:val="0"/>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567"/>
        <w:gridCol w:w="1190"/>
        <w:gridCol w:w="1025"/>
        <w:gridCol w:w="2392"/>
        <w:gridCol w:w="2394"/>
        <w:gridCol w:w="2392"/>
      </w:tblGrid>
      <w:tr w:rsidR="005D25DC">
        <w:trPr>
          <w:trHeight w:val="1034"/>
        </w:trPr>
        <w:tc>
          <w:tcPr>
            <w:tcW w:w="9960" w:type="dxa"/>
            <w:gridSpan w:val="6"/>
            <w:tcMar>
              <w:top w:w="15" w:type="dxa"/>
              <w:left w:w="15" w:type="dxa"/>
              <w:bottom w:w="0" w:type="dxa"/>
              <w:right w:w="15" w:type="dxa"/>
            </w:tcMar>
            <w:vAlign w:val="center"/>
          </w:tcPr>
          <w:p w:rsidR="005D25DC" w:rsidRPr="00DD30B8" w:rsidRDefault="004B1CEC" w:rsidP="000F4342">
            <w:pPr>
              <w:widowControl/>
              <w:jc w:val="center"/>
              <w:textAlignment w:val="center"/>
              <w:rPr>
                <w:rFonts w:hAnsi="宋体" w:cs="宋体"/>
                <w:color w:val="000000"/>
                <w:sz w:val="24"/>
              </w:rPr>
            </w:pPr>
            <w:r w:rsidRPr="00DD30B8">
              <w:rPr>
                <w:rFonts w:eastAsia="黑体" w:hAnsi="黑体" w:cs="宋体" w:hint="eastAsia"/>
                <w:bCs/>
                <w:color w:val="000000"/>
                <w:kern w:val="0"/>
                <w:sz w:val="24"/>
                <w:lang w:bidi="ar"/>
              </w:rPr>
              <w:lastRenderedPageBreak/>
              <w:t>项目支出绩效目标完成情况表</w:t>
            </w:r>
            <w:r w:rsidRPr="00DD30B8">
              <w:rPr>
                <w:rFonts w:eastAsia="黑体" w:hAnsi="黑体" w:cs="宋体" w:hint="eastAsia"/>
                <w:bCs/>
                <w:color w:val="000000"/>
                <w:kern w:val="0"/>
                <w:sz w:val="24"/>
                <w:lang w:bidi="ar"/>
              </w:rPr>
              <w:t>2</w:t>
            </w:r>
            <w:r w:rsidRPr="00DD30B8">
              <w:rPr>
                <w:rFonts w:hAnsi="宋体" w:cs="宋体" w:hint="eastAsia"/>
                <w:b/>
                <w:bCs/>
                <w:color w:val="000000"/>
                <w:kern w:val="0"/>
                <w:sz w:val="24"/>
                <w:lang w:bidi="ar"/>
              </w:rPr>
              <w:br/>
            </w:r>
            <w:r w:rsidRPr="00DD30B8">
              <w:rPr>
                <w:rFonts w:hAnsi="宋体" w:cs="宋体" w:hint="eastAsia"/>
                <w:color w:val="000000"/>
                <w:kern w:val="0"/>
                <w:sz w:val="24"/>
                <w:lang w:bidi="ar"/>
              </w:rPr>
              <w:t>(2018 年度)</w:t>
            </w:r>
          </w:p>
        </w:tc>
      </w:tr>
      <w:tr w:rsidR="005D25D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教师培训及科研经费</w:t>
            </w:r>
          </w:p>
        </w:tc>
      </w:tr>
      <w:tr w:rsidR="005D25D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中共雅安市委党校</w:t>
            </w:r>
          </w:p>
        </w:tc>
      </w:tr>
      <w:tr w:rsidR="005D25DC">
        <w:trPr>
          <w:trHeight w:val="276"/>
        </w:trPr>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预算执行情况(万元)</w:t>
            </w:r>
          </w:p>
        </w:tc>
        <w:tc>
          <w:tcPr>
            <w:tcW w:w="22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ind w:firstLineChars="300" w:firstLine="720"/>
              <w:textAlignment w:val="center"/>
              <w:rPr>
                <w:rFonts w:hAnsi="宋体" w:cs="宋体"/>
                <w:color w:val="000000"/>
                <w:sz w:val="24"/>
                <w:szCs w:val="24"/>
              </w:rPr>
            </w:pPr>
            <w:r>
              <w:rPr>
                <w:rFonts w:hAnsi="宋体" w:cs="宋体"/>
                <w:color w:val="000000"/>
                <w:sz w:val="24"/>
                <w:szCs w:val="24"/>
              </w:rPr>
              <w:t>0.83</w:t>
            </w:r>
            <w:r>
              <w:rPr>
                <w:rFonts w:hAnsi="宋体" w:cs="宋体" w:hint="eastAsia"/>
                <w:color w:val="000000"/>
                <w:sz w:val="24"/>
                <w:szCs w:val="24"/>
              </w:rPr>
              <w:t>万元</w:t>
            </w:r>
          </w:p>
        </w:tc>
      </w:tr>
      <w:tr w:rsidR="005D25DC">
        <w:trPr>
          <w:trHeight w:val="276"/>
        </w:trPr>
        <w:tc>
          <w:tcPr>
            <w:tcW w:w="567"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22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0</w:t>
            </w:r>
            <w:r>
              <w:rPr>
                <w:rFonts w:hAnsi="宋体" w:cs="宋体"/>
                <w:color w:val="000000"/>
                <w:sz w:val="24"/>
                <w:szCs w:val="24"/>
              </w:rPr>
              <w:t>.83</w:t>
            </w:r>
            <w:r>
              <w:rPr>
                <w:rFonts w:hAnsi="宋体" w:cs="宋体" w:hint="eastAsia"/>
                <w:color w:val="000000"/>
                <w:sz w:val="24"/>
                <w:szCs w:val="24"/>
              </w:rPr>
              <w:t>万元</w:t>
            </w:r>
          </w:p>
        </w:tc>
      </w:tr>
      <w:tr w:rsidR="005D25DC">
        <w:trPr>
          <w:trHeight w:val="1511"/>
        </w:trPr>
        <w:tc>
          <w:tcPr>
            <w:tcW w:w="567"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22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jc w:val="center"/>
              <w:rPr>
                <w:rFonts w:hAnsi="宋体" w:cs="宋体"/>
                <w:color w:val="000000"/>
                <w:sz w:val="24"/>
                <w:szCs w:val="24"/>
              </w:rPr>
            </w:pPr>
            <w:r>
              <w:rPr>
                <w:rFonts w:hAnsi="宋体" w:cs="宋体" w:hint="eastAsia"/>
                <w:color w:val="000000"/>
                <w:sz w:val="24"/>
                <w:szCs w:val="24"/>
              </w:rPr>
              <w:t>0万元</w:t>
            </w:r>
          </w:p>
        </w:tc>
      </w:tr>
      <w:tr w:rsidR="005D25DC">
        <w:trPr>
          <w:trHeight w:val="276"/>
        </w:trPr>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年度目标完成情况</w:t>
            </w:r>
          </w:p>
        </w:tc>
        <w:tc>
          <w:tcPr>
            <w:tcW w:w="460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实际完成目标</w:t>
            </w:r>
          </w:p>
        </w:tc>
      </w:tr>
      <w:tr w:rsidR="005D25DC">
        <w:trPr>
          <w:trHeight w:val="1159"/>
        </w:trPr>
        <w:tc>
          <w:tcPr>
            <w:tcW w:w="567"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460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ind w:firstLineChars="200" w:firstLine="480"/>
              <w:jc w:val="left"/>
              <w:textAlignment w:val="center"/>
              <w:rPr>
                <w:rFonts w:hAnsi="宋体" w:cs="宋体"/>
                <w:color w:val="000000"/>
                <w:sz w:val="24"/>
                <w:szCs w:val="24"/>
              </w:rPr>
            </w:pPr>
            <w:r>
              <w:rPr>
                <w:rFonts w:hAnsi="宋体" w:cs="宋体" w:hint="eastAsia"/>
                <w:color w:val="000000"/>
                <w:sz w:val="24"/>
                <w:szCs w:val="24"/>
              </w:rPr>
              <w:t>1</w:t>
            </w:r>
            <w:r>
              <w:rPr>
                <w:rFonts w:hAnsi="宋体" w:cs="宋体"/>
                <w:color w:val="000000"/>
                <w:sz w:val="24"/>
                <w:szCs w:val="24"/>
              </w:rPr>
              <w:t>.</w:t>
            </w:r>
            <w:r>
              <w:rPr>
                <w:rFonts w:hAnsi="宋体" w:cs="宋体" w:hint="eastAsia"/>
                <w:color w:val="000000"/>
                <w:sz w:val="24"/>
                <w:szCs w:val="24"/>
              </w:rPr>
              <w:t>抓好课题申报立项管理，设立更为合理、针对性更强的各类课题；</w:t>
            </w:r>
          </w:p>
          <w:p w:rsidR="005D25DC" w:rsidRDefault="004B1CEC">
            <w:pPr>
              <w:widowControl/>
              <w:ind w:firstLineChars="200" w:firstLine="480"/>
              <w:jc w:val="left"/>
              <w:textAlignment w:val="center"/>
              <w:rPr>
                <w:rFonts w:hAnsi="宋体" w:cs="宋体"/>
                <w:color w:val="000000"/>
                <w:sz w:val="24"/>
                <w:szCs w:val="24"/>
              </w:rPr>
            </w:pPr>
            <w:r>
              <w:rPr>
                <w:rFonts w:hAnsi="宋体" w:cs="宋体" w:hint="eastAsia"/>
                <w:color w:val="000000"/>
                <w:sz w:val="24"/>
                <w:szCs w:val="24"/>
              </w:rPr>
              <w:t>2</w:t>
            </w:r>
            <w:r>
              <w:rPr>
                <w:rFonts w:hAnsi="宋体" w:cs="宋体"/>
                <w:color w:val="000000"/>
                <w:sz w:val="24"/>
                <w:szCs w:val="24"/>
              </w:rPr>
              <w:t>.</w:t>
            </w:r>
            <w:r>
              <w:rPr>
                <w:rFonts w:hAnsi="宋体" w:cs="宋体" w:hint="eastAsia"/>
                <w:color w:val="000000"/>
                <w:sz w:val="24"/>
                <w:szCs w:val="24"/>
              </w:rPr>
              <w:t>完成教师培训、柔性用才等工作；</w:t>
            </w:r>
          </w:p>
          <w:p w:rsidR="005D25DC" w:rsidRDefault="004B1CEC">
            <w:pPr>
              <w:widowControl/>
              <w:ind w:firstLineChars="200" w:firstLine="480"/>
              <w:jc w:val="left"/>
              <w:textAlignment w:val="center"/>
              <w:rPr>
                <w:rFonts w:hAnsi="宋体" w:cs="宋体"/>
                <w:color w:val="000000"/>
                <w:sz w:val="24"/>
                <w:szCs w:val="24"/>
              </w:rPr>
            </w:pPr>
            <w:r>
              <w:rPr>
                <w:rFonts w:hAnsi="宋体" w:cs="宋体" w:hint="eastAsia"/>
                <w:color w:val="000000"/>
                <w:sz w:val="24"/>
                <w:szCs w:val="24"/>
              </w:rPr>
              <w:t>3</w:t>
            </w:r>
            <w:r>
              <w:rPr>
                <w:rFonts w:hAnsi="宋体" w:cs="宋体"/>
                <w:color w:val="000000"/>
                <w:sz w:val="24"/>
                <w:szCs w:val="24"/>
              </w:rPr>
              <w:t>.</w:t>
            </w:r>
            <w:r>
              <w:rPr>
                <w:rFonts w:hAnsi="宋体" w:cs="宋体" w:hint="eastAsia"/>
                <w:color w:val="000000"/>
                <w:sz w:val="24"/>
                <w:szCs w:val="24"/>
              </w:rPr>
              <w:t>及时了解教学情况，总结经验。</w:t>
            </w:r>
          </w:p>
          <w:p w:rsidR="005D25DC" w:rsidRDefault="005D25DC">
            <w:pPr>
              <w:widowControl/>
              <w:jc w:val="left"/>
              <w:textAlignment w:val="center"/>
              <w:rPr>
                <w:rFonts w:hAnsi="宋体" w:cs="宋体"/>
                <w:color w:val="000000"/>
                <w:sz w:val="24"/>
                <w:szCs w:val="24"/>
              </w:rPr>
            </w:pPr>
          </w:p>
          <w:p w:rsidR="005D25DC" w:rsidRDefault="005D25DC">
            <w:pPr>
              <w:widowControl/>
              <w:jc w:val="left"/>
              <w:textAlignment w:val="center"/>
              <w:rPr>
                <w:rFonts w:hAnsi="宋体" w:cs="宋体"/>
                <w:color w:val="000000"/>
                <w:sz w:val="24"/>
                <w:szCs w:val="24"/>
              </w:rPr>
            </w:pPr>
          </w:p>
          <w:p w:rsidR="005D25DC" w:rsidRDefault="005D25DC">
            <w:pPr>
              <w:widowControl/>
              <w:jc w:val="left"/>
              <w:textAlignment w:val="center"/>
              <w:rPr>
                <w:rFonts w:hAnsi="宋体" w:cs="宋体"/>
                <w:color w:val="000000"/>
                <w:sz w:val="24"/>
                <w:szCs w:val="24"/>
              </w:rPr>
            </w:pPr>
          </w:p>
          <w:p w:rsidR="005D25DC" w:rsidRDefault="005D25DC">
            <w:pPr>
              <w:widowControl/>
              <w:jc w:val="left"/>
              <w:textAlignment w:val="center"/>
              <w:rPr>
                <w:rFonts w:hAnsi="宋体" w:cs="宋体"/>
                <w:color w:val="000000"/>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spacing w:line="400" w:lineRule="exact"/>
              <w:ind w:firstLineChars="200" w:firstLine="480"/>
              <w:rPr>
                <w:rFonts w:hAnsiTheme="minorEastAsia"/>
                <w:sz w:val="24"/>
                <w:szCs w:val="24"/>
              </w:rPr>
            </w:pPr>
            <w:r>
              <w:rPr>
                <w:rFonts w:hAnsiTheme="minorEastAsia" w:cs="宋体" w:hint="eastAsia"/>
                <w:color w:val="000000"/>
                <w:sz w:val="24"/>
                <w:szCs w:val="24"/>
              </w:rPr>
              <w:t>1</w:t>
            </w:r>
            <w:r>
              <w:rPr>
                <w:rFonts w:hAnsiTheme="minorEastAsia" w:cs="宋体"/>
                <w:color w:val="000000"/>
                <w:sz w:val="24"/>
                <w:szCs w:val="24"/>
              </w:rPr>
              <w:t>.</w:t>
            </w:r>
            <w:r>
              <w:rPr>
                <w:rFonts w:hAnsiTheme="minorEastAsia" w:hint="eastAsia"/>
                <w:sz w:val="24"/>
                <w:szCs w:val="24"/>
              </w:rPr>
              <w:t>全校共</w:t>
            </w:r>
            <w:r>
              <w:rPr>
                <w:rFonts w:hAnsiTheme="minorEastAsia" w:cs="宋体" w:hint="eastAsia"/>
                <w:color w:val="000000"/>
                <w:kern w:val="0"/>
                <w:sz w:val="24"/>
                <w:szCs w:val="24"/>
              </w:rPr>
              <w:t>完成了</w:t>
            </w:r>
            <w:r>
              <w:rPr>
                <w:rFonts w:hAnsiTheme="minorEastAsia" w:hint="eastAsia"/>
                <w:sz w:val="24"/>
                <w:szCs w:val="24"/>
              </w:rPr>
              <w:t>申报课题2</w:t>
            </w:r>
            <w:r>
              <w:rPr>
                <w:rFonts w:hAnsiTheme="minorEastAsia"/>
                <w:sz w:val="24"/>
                <w:szCs w:val="24"/>
              </w:rPr>
              <w:t>6</w:t>
            </w:r>
            <w:r>
              <w:rPr>
                <w:rFonts w:hAnsiTheme="minorEastAsia" w:hint="eastAsia"/>
                <w:sz w:val="24"/>
                <w:szCs w:val="24"/>
              </w:rPr>
              <w:t>项，立项1</w:t>
            </w:r>
            <w:r>
              <w:rPr>
                <w:rFonts w:hAnsiTheme="minorEastAsia"/>
                <w:sz w:val="24"/>
                <w:szCs w:val="24"/>
              </w:rPr>
              <w:t>6</w:t>
            </w:r>
            <w:r>
              <w:rPr>
                <w:rFonts w:hAnsiTheme="minorEastAsia" w:hint="eastAsia"/>
                <w:sz w:val="24"/>
                <w:szCs w:val="24"/>
              </w:rPr>
              <w:t>项，</w:t>
            </w:r>
            <w:proofErr w:type="gramStart"/>
            <w:r>
              <w:rPr>
                <w:rFonts w:hAnsiTheme="minorEastAsia" w:hint="eastAsia"/>
                <w:sz w:val="24"/>
                <w:szCs w:val="24"/>
              </w:rPr>
              <w:t>结项</w:t>
            </w:r>
            <w:r>
              <w:rPr>
                <w:rFonts w:hAnsiTheme="minorEastAsia"/>
                <w:sz w:val="24"/>
                <w:szCs w:val="24"/>
              </w:rPr>
              <w:t>15</w:t>
            </w:r>
            <w:r>
              <w:rPr>
                <w:rFonts w:hAnsiTheme="minorEastAsia" w:hint="eastAsia"/>
                <w:sz w:val="24"/>
                <w:szCs w:val="24"/>
              </w:rPr>
              <w:t>项</w:t>
            </w:r>
            <w:proofErr w:type="gramEnd"/>
            <w:r>
              <w:rPr>
                <w:rFonts w:hAnsiTheme="minorEastAsia" w:hint="eastAsia"/>
                <w:sz w:val="24"/>
                <w:szCs w:val="24"/>
              </w:rPr>
              <w:t>。其中，省委党校课题申报12项，立项6项，</w:t>
            </w:r>
            <w:proofErr w:type="gramStart"/>
            <w:r>
              <w:rPr>
                <w:rFonts w:hAnsiTheme="minorEastAsia" w:hint="eastAsia"/>
                <w:sz w:val="24"/>
                <w:szCs w:val="24"/>
              </w:rPr>
              <w:t>结项</w:t>
            </w:r>
            <w:r>
              <w:rPr>
                <w:rFonts w:hAnsiTheme="minorEastAsia"/>
                <w:sz w:val="24"/>
                <w:szCs w:val="24"/>
              </w:rPr>
              <w:t>6</w:t>
            </w:r>
            <w:r>
              <w:rPr>
                <w:rFonts w:hAnsiTheme="minorEastAsia" w:hint="eastAsia"/>
                <w:sz w:val="24"/>
                <w:szCs w:val="24"/>
              </w:rPr>
              <w:t>项</w:t>
            </w:r>
            <w:proofErr w:type="gramEnd"/>
            <w:r>
              <w:rPr>
                <w:rFonts w:hAnsiTheme="minorEastAsia" w:hint="eastAsia"/>
                <w:sz w:val="24"/>
                <w:szCs w:val="24"/>
              </w:rPr>
              <w:t>，《痕迹管理在基层党建工作中的应用调查</w:t>
            </w:r>
            <w:r>
              <w:rPr>
                <w:rFonts w:hAnsiTheme="minorEastAsia"/>
                <w:sz w:val="24"/>
                <w:szCs w:val="24"/>
              </w:rPr>
              <w:t>》</w:t>
            </w:r>
            <w:r>
              <w:rPr>
                <w:rFonts w:hAnsiTheme="minorEastAsia" w:hint="eastAsia"/>
                <w:sz w:val="24"/>
                <w:szCs w:val="24"/>
              </w:rPr>
              <w:t>获评省委党校优秀课题；省社院申报1项，立项1项，</w:t>
            </w:r>
            <w:proofErr w:type="gramStart"/>
            <w:r>
              <w:rPr>
                <w:rFonts w:hAnsiTheme="minorEastAsia" w:hint="eastAsia"/>
                <w:sz w:val="24"/>
                <w:szCs w:val="24"/>
              </w:rPr>
              <w:t>结项</w:t>
            </w:r>
            <w:proofErr w:type="gramEnd"/>
            <w:r>
              <w:rPr>
                <w:rFonts w:hAnsiTheme="minorEastAsia" w:hint="eastAsia"/>
                <w:sz w:val="24"/>
                <w:szCs w:val="24"/>
              </w:rPr>
              <w:t xml:space="preserve"> </w:t>
            </w:r>
            <w:r>
              <w:rPr>
                <w:rFonts w:hAnsiTheme="minorEastAsia"/>
                <w:sz w:val="24"/>
                <w:szCs w:val="24"/>
              </w:rPr>
              <w:t xml:space="preserve">1 </w:t>
            </w:r>
            <w:r>
              <w:rPr>
                <w:rFonts w:hAnsiTheme="minorEastAsia" w:hint="eastAsia"/>
                <w:sz w:val="24"/>
                <w:szCs w:val="24"/>
              </w:rPr>
              <w:t>项；市社科联申报12项，立项8项，</w:t>
            </w:r>
            <w:proofErr w:type="gramStart"/>
            <w:r>
              <w:rPr>
                <w:rFonts w:hAnsiTheme="minorEastAsia" w:hint="eastAsia"/>
                <w:sz w:val="24"/>
                <w:szCs w:val="24"/>
              </w:rPr>
              <w:t>结项</w:t>
            </w:r>
            <w:r>
              <w:rPr>
                <w:rFonts w:hAnsiTheme="minorEastAsia"/>
                <w:sz w:val="24"/>
                <w:szCs w:val="24"/>
              </w:rPr>
              <w:t>8</w:t>
            </w:r>
            <w:r>
              <w:rPr>
                <w:rFonts w:hAnsiTheme="minorEastAsia" w:hint="eastAsia"/>
                <w:sz w:val="24"/>
                <w:szCs w:val="24"/>
              </w:rPr>
              <w:t>项</w:t>
            </w:r>
            <w:proofErr w:type="gramEnd"/>
            <w:r>
              <w:rPr>
                <w:rFonts w:hAnsiTheme="minorEastAsia" w:hint="eastAsia"/>
                <w:sz w:val="24"/>
                <w:szCs w:val="24"/>
              </w:rPr>
              <w:t>，《新时代不断提高党建质量研究</w:t>
            </w:r>
            <w:r>
              <w:rPr>
                <w:rFonts w:hAnsiTheme="minorEastAsia"/>
                <w:sz w:val="24"/>
                <w:szCs w:val="24"/>
              </w:rPr>
              <w:t>》</w:t>
            </w:r>
            <w:r>
              <w:rPr>
                <w:rFonts w:hAnsiTheme="minorEastAsia" w:hint="eastAsia"/>
                <w:sz w:val="24"/>
                <w:szCs w:val="24"/>
              </w:rPr>
              <w:t>获评社科</w:t>
            </w:r>
            <w:proofErr w:type="gramStart"/>
            <w:r>
              <w:rPr>
                <w:rFonts w:hAnsiTheme="minorEastAsia" w:hint="eastAsia"/>
                <w:sz w:val="24"/>
                <w:szCs w:val="24"/>
              </w:rPr>
              <w:t>联良好</w:t>
            </w:r>
            <w:proofErr w:type="gramEnd"/>
            <w:r>
              <w:rPr>
                <w:rFonts w:hAnsiTheme="minorEastAsia" w:hint="eastAsia"/>
                <w:sz w:val="24"/>
                <w:szCs w:val="24"/>
              </w:rPr>
              <w:t>课题。与宣传部合作，申报四川省政</w:t>
            </w:r>
            <w:proofErr w:type="gramStart"/>
            <w:r>
              <w:rPr>
                <w:rFonts w:hAnsiTheme="minorEastAsia" w:hint="eastAsia"/>
                <w:sz w:val="24"/>
                <w:szCs w:val="24"/>
              </w:rPr>
              <w:t>研</w:t>
            </w:r>
            <w:proofErr w:type="gramEnd"/>
            <w:r>
              <w:rPr>
                <w:rFonts w:hAnsiTheme="minorEastAsia" w:hint="eastAsia"/>
                <w:sz w:val="24"/>
                <w:szCs w:val="24"/>
              </w:rPr>
              <w:t>会2</w:t>
            </w:r>
            <w:r>
              <w:rPr>
                <w:rFonts w:hAnsiTheme="minorEastAsia"/>
                <w:sz w:val="24"/>
                <w:szCs w:val="24"/>
              </w:rPr>
              <w:t>018</w:t>
            </w:r>
            <w:r>
              <w:rPr>
                <w:rFonts w:hAnsiTheme="minorEastAsia" w:hint="eastAsia"/>
                <w:sz w:val="24"/>
                <w:szCs w:val="24"/>
              </w:rPr>
              <w:t>年思想政治工作研究课题1项，立项1项，</w:t>
            </w:r>
            <w:proofErr w:type="gramStart"/>
            <w:r>
              <w:rPr>
                <w:rFonts w:hAnsiTheme="minorEastAsia" w:hint="eastAsia"/>
                <w:sz w:val="24"/>
                <w:szCs w:val="24"/>
              </w:rPr>
              <w:t>结项</w:t>
            </w:r>
            <w:proofErr w:type="gramEnd"/>
            <w:r>
              <w:rPr>
                <w:rFonts w:hAnsiTheme="minorEastAsia" w:hint="eastAsia"/>
                <w:sz w:val="24"/>
                <w:szCs w:val="24"/>
              </w:rPr>
              <w:t xml:space="preserve"> </w:t>
            </w:r>
            <w:r>
              <w:rPr>
                <w:rFonts w:hAnsiTheme="minorEastAsia"/>
                <w:sz w:val="24"/>
                <w:szCs w:val="24"/>
              </w:rPr>
              <w:t xml:space="preserve"> </w:t>
            </w:r>
            <w:r>
              <w:rPr>
                <w:rFonts w:hAnsiTheme="minorEastAsia" w:hint="eastAsia"/>
                <w:sz w:val="24"/>
                <w:szCs w:val="24"/>
              </w:rPr>
              <w:t>项。同时，从全市各县（区）征集2018年度校级科研课题</w:t>
            </w:r>
            <w:r>
              <w:rPr>
                <w:rFonts w:hAnsiTheme="minorEastAsia"/>
                <w:sz w:val="24"/>
                <w:szCs w:val="24"/>
              </w:rPr>
              <w:t>19</w:t>
            </w:r>
            <w:r>
              <w:rPr>
                <w:rFonts w:hAnsiTheme="minorEastAsia" w:hint="eastAsia"/>
                <w:sz w:val="24"/>
                <w:szCs w:val="24"/>
              </w:rPr>
              <w:t>项，</w:t>
            </w:r>
            <w:proofErr w:type="gramStart"/>
            <w:r>
              <w:rPr>
                <w:rFonts w:hAnsiTheme="minorEastAsia" w:hint="eastAsia"/>
                <w:sz w:val="24"/>
                <w:szCs w:val="24"/>
              </w:rPr>
              <w:t>结项</w:t>
            </w:r>
            <w:r>
              <w:rPr>
                <w:rFonts w:hAnsiTheme="minorEastAsia"/>
                <w:sz w:val="24"/>
                <w:szCs w:val="24"/>
              </w:rPr>
              <w:t>17</w:t>
            </w:r>
            <w:r>
              <w:rPr>
                <w:rFonts w:hAnsiTheme="minorEastAsia" w:hint="eastAsia"/>
                <w:sz w:val="24"/>
                <w:szCs w:val="24"/>
              </w:rPr>
              <w:t>项</w:t>
            </w:r>
            <w:proofErr w:type="gramEnd"/>
            <w:r>
              <w:rPr>
                <w:rFonts w:hAnsiTheme="minorEastAsia" w:hint="eastAsia"/>
                <w:sz w:val="24"/>
                <w:szCs w:val="24"/>
              </w:rPr>
              <w:t>；</w:t>
            </w:r>
          </w:p>
          <w:p w:rsidR="005D25DC" w:rsidRDefault="004B1CEC">
            <w:pPr>
              <w:spacing w:line="400" w:lineRule="exact"/>
              <w:ind w:firstLineChars="200" w:firstLine="480"/>
              <w:rPr>
                <w:rFonts w:hAnsiTheme="minorEastAsia"/>
                <w:sz w:val="24"/>
                <w:szCs w:val="24"/>
              </w:rPr>
            </w:pPr>
            <w:r>
              <w:rPr>
                <w:rFonts w:hAnsiTheme="minorEastAsia" w:hint="eastAsia"/>
                <w:sz w:val="24"/>
                <w:szCs w:val="24"/>
              </w:rPr>
              <w:t>2</w:t>
            </w:r>
            <w:r>
              <w:rPr>
                <w:rFonts w:hAnsiTheme="minorEastAsia"/>
                <w:sz w:val="24"/>
                <w:szCs w:val="24"/>
              </w:rPr>
              <w:t>.</w:t>
            </w:r>
            <w:r>
              <w:rPr>
                <w:rFonts w:hAnsiTheme="minorEastAsia" w:hint="eastAsia"/>
                <w:sz w:val="24"/>
                <w:szCs w:val="24"/>
              </w:rPr>
              <w:t xml:space="preserve"> 5次派出教师参加培训学习相关工作会议；</w:t>
            </w:r>
          </w:p>
          <w:p w:rsidR="005D25DC" w:rsidRDefault="004B1CEC">
            <w:pPr>
              <w:spacing w:line="400" w:lineRule="exact"/>
              <w:ind w:firstLineChars="200" w:firstLine="480"/>
              <w:rPr>
                <w:rFonts w:hAnsiTheme="minorEastAsia"/>
                <w:sz w:val="24"/>
                <w:szCs w:val="24"/>
              </w:rPr>
            </w:pPr>
            <w:r>
              <w:rPr>
                <w:rFonts w:hAnsiTheme="minorEastAsia" w:hint="eastAsia"/>
                <w:sz w:val="24"/>
                <w:szCs w:val="24"/>
              </w:rPr>
              <w:t>3</w:t>
            </w:r>
            <w:r>
              <w:rPr>
                <w:rFonts w:hAnsiTheme="minorEastAsia"/>
                <w:sz w:val="24"/>
                <w:szCs w:val="24"/>
              </w:rPr>
              <w:t>.</w:t>
            </w:r>
            <w:r>
              <w:rPr>
                <w:rFonts w:hAnsiTheme="minorEastAsia" w:hint="eastAsia"/>
                <w:sz w:val="24"/>
                <w:szCs w:val="24"/>
              </w:rPr>
              <w:t>及时料及教学情况，做出教学总结。</w:t>
            </w:r>
          </w:p>
          <w:p w:rsidR="005D25DC" w:rsidRDefault="005D25DC">
            <w:pPr>
              <w:widowControl/>
              <w:ind w:firstLineChars="200" w:firstLine="480"/>
              <w:jc w:val="left"/>
              <w:textAlignment w:val="center"/>
              <w:rPr>
                <w:rFonts w:hAnsiTheme="minorEastAsia" w:cs="宋体"/>
                <w:color w:val="000000"/>
                <w:sz w:val="24"/>
                <w:szCs w:val="24"/>
              </w:rPr>
            </w:pPr>
          </w:p>
          <w:p w:rsidR="005D25DC" w:rsidRDefault="005D25DC">
            <w:pPr>
              <w:widowControl/>
              <w:jc w:val="left"/>
              <w:textAlignment w:val="center"/>
              <w:rPr>
                <w:rFonts w:hAnsi="宋体" w:cs="宋体"/>
                <w:color w:val="000000"/>
                <w:sz w:val="24"/>
                <w:szCs w:val="24"/>
              </w:rPr>
            </w:pPr>
          </w:p>
          <w:p w:rsidR="005D25DC" w:rsidRDefault="005D25DC">
            <w:pPr>
              <w:widowControl/>
              <w:jc w:val="center"/>
              <w:textAlignment w:val="center"/>
              <w:rPr>
                <w:rFonts w:hAnsi="宋体" w:cs="宋体"/>
                <w:color w:val="000000"/>
                <w:sz w:val="24"/>
                <w:szCs w:val="24"/>
              </w:rPr>
            </w:pPr>
          </w:p>
        </w:tc>
      </w:tr>
      <w:tr w:rsidR="005D25DC">
        <w:trPr>
          <w:trHeight w:val="1042"/>
        </w:trPr>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lastRenderedPageBreak/>
              <w:t>绩效指标完成情况</w:t>
            </w: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实际完成指标值(包含数字及文字描述)</w:t>
            </w:r>
          </w:p>
        </w:tc>
      </w:tr>
      <w:tr w:rsidR="005D25DC">
        <w:trPr>
          <w:trHeight w:val="1297"/>
        </w:trPr>
        <w:tc>
          <w:tcPr>
            <w:tcW w:w="567"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省委党校课题数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1</w:t>
            </w:r>
            <w:r>
              <w:rPr>
                <w:rFonts w:hAnsi="宋体" w:cs="宋体"/>
                <w:color w:val="000000"/>
                <w:sz w:val="24"/>
                <w:szCs w:val="24"/>
              </w:rPr>
              <w:t>2</w:t>
            </w:r>
            <w:r>
              <w:rPr>
                <w:rFonts w:hAnsi="宋体" w:cs="宋体" w:hint="eastAsia"/>
                <w:color w:val="000000"/>
                <w:sz w:val="24"/>
                <w:szCs w:val="24"/>
              </w:rPr>
              <w:t>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立项6项、</w:t>
            </w:r>
            <w:proofErr w:type="gramStart"/>
            <w:r>
              <w:rPr>
                <w:rFonts w:hAnsi="宋体" w:cs="宋体" w:hint="eastAsia"/>
                <w:color w:val="000000"/>
                <w:sz w:val="24"/>
                <w:szCs w:val="24"/>
              </w:rPr>
              <w:t>结项6项</w:t>
            </w:r>
            <w:proofErr w:type="gramEnd"/>
          </w:p>
        </w:tc>
      </w:tr>
      <w:tr w:rsidR="005D25DC">
        <w:trPr>
          <w:trHeight w:val="1042"/>
        </w:trPr>
        <w:tc>
          <w:tcPr>
            <w:tcW w:w="567"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省社院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1项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立项</w:t>
            </w:r>
            <w:r>
              <w:rPr>
                <w:rFonts w:hAnsi="宋体" w:cs="宋体"/>
                <w:color w:val="000000"/>
                <w:sz w:val="24"/>
                <w:szCs w:val="24"/>
              </w:rPr>
              <w:t>1</w:t>
            </w:r>
            <w:r>
              <w:rPr>
                <w:rFonts w:hAnsi="宋体" w:cs="宋体" w:hint="eastAsia"/>
                <w:color w:val="000000"/>
                <w:sz w:val="24"/>
                <w:szCs w:val="24"/>
              </w:rPr>
              <w:t>项、</w:t>
            </w:r>
            <w:proofErr w:type="gramStart"/>
            <w:r>
              <w:rPr>
                <w:rFonts w:hAnsi="宋体" w:cs="宋体" w:hint="eastAsia"/>
                <w:color w:val="000000"/>
                <w:sz w:val="24"/>
                <w:szCs w:val="24"/>
              </w:rPr>
              <w:t>结项</w:t>
            </w:r>
            <w:r>
              <w:rPr>
                <w:rFonts w:hAnsi="宋体" w:cs="宋体"/>
                <w:color w:val="000000"/>
                <w:sz w:val="24"/>
                <w:szCs w:val="24"/>
              </w:rPr>
              <w:t>1</w:t>
            </w:r>
            <w:r>
              <w:rPr>
                <w:rFonts w:hAnsi="宋体" w:cs="宋体" w:hint="eastAsia"/>
                <w:color w:val="000000"/>
                <w:sz w:val="24"/>
                <w:szCs w:val="24"/>
              </w:rPr>
              <w:t>项</w:t>
            </w:r>
            <w:proofErr w:type="gramEnd"/>
          </w:p>
        </w:tc>
      </w:tr>
      <w:tr w:rsidR="005D25DC">
        <w:trPr>
          <w:trHeight w:val="1042"/>
        </w:trPr>
        <w:tc>
          <w:tcPr>
            <w:tcW w:w="567"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kern w:val="0"/>
                <w:sz w:val="24"/>
                <w:szCs w:val="24"/>
                <w:lang w:bidi="ar"/>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市社科联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1</w:t>
            </w:r>
            <w:r>
              <w:rPr>
                <w:rFonts w:hAnsi="宋体" w:cs="宋体"/>
                <w:color w:val="000000"/>
                <w:sz w:val="24"/>
                <w:szCs w:val="24"/>
              </w:rPr>
              <w:t>2</w:t>
            </w:r>
            <w:r>
              <w:rPr>
                <w:rFonts w:hAnsi="宋体" w:cs="宋体" w:hint="eastAsia"/>
                <w:color w:val="000000"/>
                <w:sz w:val="24"/>
                <w:szCs w:val="24"/>
              </w:rPr>
              <w:t>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立项</w:t>
            </w:r>
            <w:r>
              <w:rPr>
                <w:rFonts w:hAnsi="宋体" w:cs="宋体"/>
                <w:color w:val="000000"/>
                <w:sz w:val="24"/>
                <w:szCs w:val="24"/>
              </w:rPr>
              <w:t>8</w:t>
            </w:r>
            <w:r>
              <w:rPr>
                <w:rFonts w:hAnsi="宋体" w:cs="宋体" w:hint="eastAsia"/>
                <w:color w:val="000000"/>
                <w:sz w:val="24"/>
                <w:szCs w:val="24"/>
              </w:rPr>
              <w:t>项、</w:t>
            </w:r>
            <w:proofErr w:type="gramStart"/>
            <w:r>
              <w:rPr>
                <w:rFonts w:hAnsi="宋体" w:cs="宋体" w:hint="eastAsia"/>
                <w:color w:val="000000"/>
                <w:sz w:val="24"/>
                <w:szCs w:val="24"/>
              </w:rPr>
              <w:t>结项</w:t>
            </w:r>
            <w:r>
              <w:rPr>
                <w:rFonts w:hAnsi="宋体" w:cs="宋体"/>
                <w:color w:val="000000"/>
                <w:sz w:val="24"/>
                <w:szCs w:val="24"/>
              </w:rPr>
              <w:t>8</w:t>
            </w:r>
            <w:r>
              <w:rPr>
                <w:rFonts w:hAnsi="宋体" w:cs="宋体" w:hint="eastAsia"/>
                <w:color w:val="000000"/>
                <w:sz w:val="24"/>
                <w:szCs w:val="24"/>
              </w:rPr>
              <w:t>项</w:t>
            </w:r>
            <w:proofErr w:type="gramEnd"/>
          </w:p>
        </w:tc>
      </w:tr>
      <w:tr w:rsidR="005D25DC">
        <w:trPr>
          <w:trHeight w:val="1042"/>
        </w:trPr>
        <w:tc>
          <w:tcPr>
            <w:tcW w:w="567"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省政</w:t>
            </w:r>
            <w:proofErr w:type="gramStart"/>
            <w:r>
              <w:rPr>
                <w:rFonts w:hAnsi="宋体" w:cs="宋体" w:hint="eastAsia"/>
                <w:color w:val="000000"/>
                <w:sz w:val="24"/>
                <w:szCs w:val="24"/>
              </w:rPr>
              <w:t>研</w:t>
            </w:r>
            <w:proofErr w:type="gramEnd"/>
            <w:r>
              <w:rPr>
                <w:rFonts w:hAnsi="宋体" w:cs="宋体" w:hint="eastAsia"/>
                <w:color w:val="000000"/>
                <w:sz w:val="24"/>
                <w:szCs w:val="24"/>
              </w:rPr>
              <w:t>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1项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立项</w:t>
            </w:r>
            <w:r>
              <w:rPr>
                <w:rFonts w:hAnsi="宋体" w:cs="宋体"/>
                <w:color w:val="000000"/>
                <w:sz w:val="24"/>
                <w:szCs w:val="24"/>
              </w:rPr>
              <w:t>1</w:t>
            </w:r>
            <w:r>
              <w:rPr>
                <w:rFonts w:hAnsi="宋体" w:cs="宋体" w:hint="eastAsia"/>
                <w:color w:val="000000"/>
                <w:sz w:val="24"/>
                <w:szCs w:val="24"/>
              </w:rPr>
              <w:t>项、</w:t>
            </w:r>
            <w:proofErr w:type="gramStart"/>
            <w:r>
              <w:rPr>
                <w:rFonts w:hAnsi="宋体" w:cs="宋体" w:hint="eastAsia"/>
                <w:color w:val="000000"/>
                <w:sz w:val="24"/>
                <w:szCs w:val="24"/>
              </w:rPr>
              <w:t>结项</w:t>
            </w:r>
            <w:r>
              <w:rPr>
                <w:rFonts w:hAnsi="宋体" w:cs="宋体"/>
                <w:color w:val="000000"/>
                <w:sz w:val="24"/>
                <w:szCs w:val="24"/>
              </w:rPr>
              <w:t>1</w:t>
            </w:r>
            <w:r>
              <w:rPr>
                <w:rFonts w:hAnsi="宋体" w:cs="宋体" w:hint="eastAsia"/>
                <w:color w:val="000000"/>
                <w:sz w:val="24"/>
                <w:szCs w:val="24"/>
              </w:rPr>
              <w:t>项</w:t>
            </w:r>
            <w:proofErr w:type="gramEnd"/>
          </w:p>
        </w:tc>
      </w:tr>
      <w:tr w:rsidR="005D25DC">
        <w:trPr>
          <w:trHeight w:val="1042"/>
        </w:trPr>
        <w:tc>
          <w:tcPr>
            <w:tcW w:w="567"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校级课题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1</w:t>
            </w:r>
            <w:r>
              <w:rPr>
                <w:rFonts w:hAnsi="宋体" w:cs="宋体"/>
                <w:color w:val="000000"/>
                <w:sz w:val="24"/>
                <w:szCs w:val="24"/>
              </w:rPr>
              <w:t>9</w:t>
            </w:r>
            <w:r>
              <w:rPr>
                <w:rFonts w:hAnsi="宋体" w:cs="宋体" w:hint="eastAsia"/>
                <w:color w:val="000000"/>
                <w:sz w:val="24"/>
                <w:szCs w:val="24"/>
              </w:rPr>
              <w:t>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完结1</w:t>
            </w:r>
            <w:r>
              <w:rPr>
                <w:rFonts w:hAnsi="宋体" w:cs="宋体"/>
                <w:color w:val="000000"/>
                <w:sz w:val="24"/>
                <w:szCs w:val="24"/>
              </w:rPr>
              <w:t>7</w:t>
            </w:r>
            <w:r>
              <w:rPr>
                <w:rFonts w:hAnsi="宋体" w:cs="宋体" w:hint="eastAsia"/>
                <w:color w:val="000000"/>
                <w:sz w:val="24"/>
                <w:szCs w:val="24"/>
              </w:rPr>
              <w:t>项</w:t>
            </w:r>
          </w:p>
        </w:tc>
      </w:tr>
      <w:tr w:rsidR="005D25DC">
        <w:trPr>
          <w:trHeight w:val="1042"/>
        </w:trPr>
        <w:tc>
          <w:tcPr>
            <w:tcW w:w="567"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2</w:t>
            </w:r>
            <w:r>
              <w:rPr>
                <w:rFonts w:hAnsi="宋体" w:cs="宋体"/>
                <w:color w:val="000000"/>
                <w:sz w:val="24"/>
                <w:szCs w:val="24"/>
              </w:rPr>
              <w:t>018</w:t>
            </w:r>
            <w:r>
              <w:rPr>
                <w:rFonts w:hAnsi="宋体" w:cs="宋体" w:hint="eastAsia"/>
                <w:color w:val="000000"/>
                <w:sz w:val="24"/>
                <w:szCs w:val="24"/>
              </w:rPr>
              <w:t>年年度内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w:t>
            </w:r>
          </w:p>
        </w:tc>
      </w:tr>
    </w:tbl>
    <w:p w:rsidR="005D25DC" w:rsidRDefault="005D25DC">
      <w:pPr>
        <w:widowControl/>
        <w:spacing w:before="100" w:beforeAutospacing="1" w:after="100" w:afterAutospacing="1"/>
        <w:jc w:val="left"/>
        <w:rPr>
          <w:rFonts w:ascii="宋体" w:eastAsia="宋体" w:hAnsi="宋体" w:cs="宋体"/>
          <w:color w:val="000000"/>
          <w:kern w:val="0"/>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5D25DC">
        <w:trPr>
          <w:trHeight w:val="1034"/>
        </w:trPr>
        <w:tc>
          <w:tcPr>
            <w:tcW w:w="9960" w:type="dxa"/>
            <w:gridSpan w:val="6"/>
            <w:tcMar>
              <w:top w:w="15" w:type="dxa"/>
              <w:left w:w="15" w:type="dxa"/>
              <w:bottom w:w="0" w:type="dxa"/>
              <w:right w:w="15" w:type="dxa"/>
            </w:tcMar>
            <w:vAlign w:val="center"/>
          </w:tcPr>
          <w:p w:rsidR="005D25DC" w:rsidRDefault="004B1CEC" w:rsidP="00001A49">
            <w:pPr>
              <w:pStyle w:val="ae"/>
              <w:widowControl/>
              <w:ind w:leftChars="1610" w:left="4341" w:hangingChars="400" w:hanging="960"/>
              <w:textAlignment w:val="center"/>
              <w:rPr>
                <w:rFonts w:asciiTheme="minorHAnsi" w:hAnsi="宋体" w:cs="宋体"/>
                <w:color w:val="000000"/>
                <w:sz w:val="24"/>
              </w:rPr>
            </w:pPr>
            <w:r>
              <w:rPr>
                <w:rFonts w:asciiTheme="minorHAnsi" w:eastAsia="黑体" w:hAnsi="黑体" w:cs="宋体" w:hint="eastAsia"/>
                <w:bCs/>
                <w:color w:val="000000"/>
                <w:kern w:val="0"/>
                <w:sz w:val="24"/>
                <w:lang w:bidi="ar"/>
              </w:rPr>
              <w:t>项目支出绩效目标完成情况表</w:t>
            </w:r>
            <w:r>
              <w:rPr>
                <w:rFonts w:asciiTheme="minorHAnsi" w:eastAsia="黑体" w:hAnsi="黑体" w:cs="宋体" w:hint="eastAsia"/>
                <w:bCs/>
                <w:color w:val="000000"/>
                <w:kern w:val="0"/>
                <w:sz w:val="24"/>
                <w:lang w:bidi="ar"/>
              </w:rPr>
              <w:t>3</w:t>
            </w:r>
            <w:r>
              <w:rPr>
                <w:rFonts w:asciiTheme="minorHAnsi" w:hAnsi="宋体" w:cs="宋体" w:hint="eastAsia"/>
                <w:b/>
                <w:bCs/>
                <w:color w:val="000000"/>
                <w:kern w:val="0"/>
                <w:sz w:val="24"/>
                <w:lang w:bidi="ar"/>
              </w:rPr>
              <w:br/>
            </w:r>
            <w:r>
              <w:rPr>
                <w:rFonts w:asciiTheme="minorHAnsi" w:hAnsi="宋体" w:cs="宋体" w:hint="eastAsia"/>
                <w:color w:val="000000"/>
                <w:kern w:val="0"/>
                <w:sz w:val="24"/>
                <w:lang w:bidi="ar"/>
              </w:rPr>
              <w:t xml:space="preserve">(2018 </w:t>
            </w:r>
            <w:r>
              <w:rPr>
                <w:rFonts w:asciiTheme="minorHAnsi" w:hAnsi="宋体" w:cs="宋体" w:hint="eastAsia"/>
                <w:color w:val="000000"/>
                <w:kern w:val="0"/>
                <w:sz w:val="24"/>
                <w:lang w:bidi="ar"/>
              </w:rPr>
              <w:t>年度</w:t>
            </w:r>
            <w:r>
              <w:rPr>
                <w:rFonts w:asciiTheme="minorHAnsi" w:hAnsi="宋体" w:cs="宋体" w:hint="eastAsia"/>
                <w:color w:val="000000"/>
                <w:kern w:val="0"/>
                <w:sz w:val="24"/>
                <w:lang w:bidi="ar"/>
              </w:rPr>
              <w:t>)</w:t>
            </w:r>
          </w:p>
        </w:tc>
      </w:tr>
      <w:tr w:rsidR="005D25D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图书室建设经费</w:t>
            </w:r>
          </w:p>
        </w:tc>
      </w:tr>
      <w:tr w:rsidR="005D25D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中共雅安市委党校</w:t>
            </w:r>
          </w:p>
        </w:tc>
      </w:tr>
      <w:tr w:rsidR="005D25D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lastRenderedPageBreak/>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2</w:t>
            </w:r>
            <w:r>
              <w:rPr>
                <w:rFonts w:hAnsi="宋体" w:cs="宋体"/>
                <w:color w:val="000000"/>
                <w:sz w:val="24"/>
                <w:szCs w:val="24"/>
              </w:rPr>
              <w:t>.80</w:t>
            </w:r>
            <w:r>
              <w:rPr>
                <w:rFonts w:hAnsi="宋体" w:cs="宋体" w:hint="eastAsia"/>
                <w:color w:val="000000"/>
                <w:sz w:val="24"/>
                <w:szCs w:val="24"/>
              </w:rPr>
              <w:t>万元</w:t>
            </w:r>
          </w:p>
        </w:tc>
      </w:tr>
      <w:tr w:rsidR="005D25D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2</w:t>
            </w:r>
            <w:r>
              <w:rPr>
                <w:rFonts w:hAnsi="宋体" w:cs="宋体"/>
                <w:color w:val="000000"/>
                <w:sz w:val="24"/>
                <w:szCs w:val="24"/>
              </w:rPr>
              <w:t>.80</w:t>
            </w:r>
            <w:r>
              <w:rPr>
                <w:rFonts w:hAnsi="宋体" w:cs="宋体" w:hint="eastAsia"/>
                <w:color w:val="000000"/>
                <w:sz w:val="24"/>
                <w:szCs w:val="24"/>
              </w:rPr>
              <w:t>万元</w:t>
            </w:r>
          </w:p>
        </w:tc>
      </w:tr>
      <w:tr w:rsidR="005D25D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jc w:val="center"/>
              <w:rPr>
                <w:rFonts w:hAnsi="宋体" w:cs="宋体"/>
                <w:color w:val="000000"/>
                <w:sz w:val="24"/>
                <w:szCs w:val="24"/>
              </w:rPr>
            </w:pPr>
            <w:r>
              <w:rPr>
                <w:rFonts w:hAnsi="宋体" w:cs="宋体"/>
                <w:color w:val="000000"/>
                <w:sz w:val="24"/>
                <w:szCs w:val="24"/>
              </w:rPr>
              <w:t>0</w:t>
            </w:r>
            <w:r>
              <w:rPr>
                <w:rFonts w:hAnsi="宋体" w:cs="宋体" w:hint="eastAsia"/>
                <w:color w:val="000000"/>
                <w:sz w:val="24"/>
                <w:szCs w:val="24"/>
              </w:rPr>
              <w:t>万元</w:t>
            </w:r>
          </w:p>
        </w:tc>
      </w:tr>
      <w:tr w:rsidR="005D25D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实际完成目标</w:t>
            </w:r>
          </w:p>
        </w:tc>
      </w:tr>
      <w:tr w:rsidR="005D25D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5D25DC">
            <w:pPr>
              <w:widowControl/>
              <w:jc w:val="left"/>
              <w:textAlignment w:val="center"/>
              <w:rPr>
                <w:rFonts w:hAnsi="宋体" w:cs="宋体"/>
                <w:color w:val="000000"/>
                <w:sz w:val="24"/>
                <w:szCs w:val="24"/>
              </w:rPr>
            </w:pPr>
          </w:p>
          <w:p w:rsidR="005D25DC" w:rsidRDefault="004B1CEC">
            <w:pPr>
              <w:widowControl/>
              <w:ind w:firstLineChars="100" w:firstLine="240"/>
              <w:jc w:val="left"/>
              <w:textAlignment w:val="center"/>
              <w:rPr>
                <w:rFonts w:hAnsi="宋体" w:cs="宋体"/>
                <w:color w:val="000000"/>
                <w:sz w:val="24"/>
                <w:szCs w:val="24"/>
              </w:rPr>
            </w:pPr>
            <w:r>
              <w:rPr>
                <w:rFonts w:hAnsi="宋体" w:cs="宋体" w:hint="eastAsia"/>
                <w:color w:val="000000"/>
                <w:sz w:val="24"/>
                <w:szCs w:val="24"/>
              </w:rPr>
              <w:t>1</w:t>
            </w:r>
            <w:r>
              <w:rPr>
                <w:rFonts w:hAnsi="宋体" w:cs="宋体"/>
                <w:color w:val="000000"/>
                <w:sz w:val="24"/>
                <w:szCs w:val="24"/>
              </w:rPr>
              <w:t>.</w:t>
            </w:r>
            <w:r>
              <w:rPr>
                <w:rFonts w:hAnsi="宋体" w:cs="宋体" w:hint="eastAsia"/>
                <w:color w:val="000000"/>
                <w:sz w:val="24"/>
                <w:szCs w:val="24"/>
              </w:rPr>
              <w:t>购置图书，继续加强图书室建设；</w:t>
            </w:r>
          </w:p>
          <w:p w:rsidR="005D25DC" w:rsidRDefault="004B1CEC">
            <w:pPr>
              <w:widowControl/>
              <w:ind w:firstLineChars="100" w:firstLine="240"/>
              <w:jc w:val="left"/>
              <w:textAlignment w:val="center"/>
              <w:rPr>
                <w:rFonts w:hAnsi="宋体" w:cs="宋体"/>
                <w:color w:val="000000"/>
                <w:sz w:val="24"/>
                <w:szCs w:val="24"/>
              </w:rPr>
            </w:pPr>
            <w:r>
              <w:rPr>
                <w:rFonts w:hAnsi="宋体" w:cs="宋体" w:hint="eastAsia"/>
                <w:color w:val="000000"/>
                <w:sz w:val="24"/>
                <w:szCs w:val="24"/>
              </w:rPr>
              <w:t>2</w:t>
            </w:r>
            <w:r>
              <w:rPr>
                <w:rFonts w:hAnsi="宋体" w:cs="宋体"/>
                <w:color w:val="000000"/>
                <w:sz w:val="24"/>
                <w:szCs w:val="24"/>
              </w:rPr>
              <w:t>.</w:t>
            </w:r>
            <w:r>
              <w:rPr>
                <w:rFonts w:hAnsi="宋体" w:cs="宋体" w:hint="eastAsia"/>
                <w:color w:val="000000"/>
                <w:sz w:val="24"/>
                <w:szCs w:val="24"/>
              </w:rPr>
              <w:t>完成购置图书录入工作；</w:t>
            </w:r>
          </w:p>
          <w:p w:rsidR="005D25DC" w:rsidRDefault="004B1CEC">
            <w:pPr>
              <w:widowControl/>
              <w:ind w:firstLineChars="100" w:firstLine="240"/>
              <w:jc w:val="left"/>
              <w:textAlignment w:val="center"/>
              <w:rPr>
                <w:rFonts w:hAnsi="宋体" w:cs="宋体"/>
                <w:color w:val="000000"/>
                <w:sz w:val="24"/>
                <w:szCs w:val="24"/>
              </w:rPr>
            </w:pPr>
            <w:r>
              <w:rPr>
                <w:rFonts w:hAnsi="宋体" w:cs="宋体" w:hint="eastAsia"/>
                <w:color w:val="000000"/>
                <w:sz w:val="24"/>
                <w:szCs w:val="24"/>
              </w:rPr>
              <w:t>3</w:t>
            </w:r>
            <w:r>
              <w:rPr>
                <w:rFonts w:hAnsi="宋体" w:cs="宋体"/>
                <w:color w:val="000000"/>
                <w:sz w:val="24"/>
                <w:szCs w:val="24"/>
              </w:rPr>
              <w:t>.</w:t>
            </w:r>
            <w:r>
              <w:rPr>
                <w:rFonts w:hAnsi="宋体" w:cs="宋体" w:hint="eastAsia"/>
                <w:color w:val="000000"/>
                <w:sz w:val="24"/>
                <w:szCs w:val="24"/>
              </w:rPr>
              <w:t>组织单位职工借阅书籍，学习提高。</w:t>
            </w:r>
          </w:p>
          <w:p w:rsidR="005D25DC" w:rsidRDefault="005D25DC">
            <w:pPr>
              <w:widowControl/>
              <w:textAlignment w:val="center"/>
              <w:rPr>
                <w:rFonts w:hAnsi="宋体" w:cs="宋体"/>
                <w:color w:val="000000"/>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5D25DC">
            <w:pPr>
              <w:widowControl/>
              <w:jc w:val="left"/>
              <w:textAlignment w:val="center"/>
              <w:rPr>
                <w:rFonts w:hAnsi="宋体" w:cs="宋体"/>
                <w:color w:val="000000"/>
                <w:sz w:val="24"/>
                <w:szCs w:val="24"/>
              </w:rPr>
            </w:pPr>
          </w:p>
          <w:p w:rsidR="005D25DC" w:rsidRDefault="004B1CEC">
            <w:pPr>
              <w:widowControl/>
              <w:ind w:firstLineChars="100" w:firstLine="240"/>
              <w:jc w:val="left"/>
              <w:textAlignment w:val="center"/>
              <w:rPr>
                <w:rFonts w:hAnsi="宋体" w:cs="宋体"/>
                <w:color w:val="000000"/>
                <w:sz w:val="24"/>
                <w:szCs w:val="24"/>
              </w:rPr>
            </w:pPr>
            <w:r>
              <w:rPr>
                <w:rFonts w:hAnsi="宋体" w:cs="宋体" w:hint="eastAsia"/>
                <w:color w:val="000000"/>
                <w:sz w:val="24"/>
                <w:szCs w:val="24"/>
              </w:rPr>
              <w:t>1</w:t>
            </w:r>
            <w:r>
              <w:rPr>
                <w:rFonts w:hAnsi="宋体" w:cs="宋体"/>
                <w:color w:val="000000"/>
                <w:sz w:val="24"/>
                <w:szCs w:val="24"/>
              </w:rPr>
              <w:t>.</w:t>
            </w:r>
            <w:r>
              <w:rPr>
                <w:rFonts w:hAnsi="宋体" w:cs="宋体" w:hint="eastAsia"/>
                <w:color w:val="000000"/>
                <w:sz w:val="24"/>
                <w:szCs w:val="24"/>
              </w:rPr>
              <w:t>已完成2</w:t>
            </w:r>
            <w:r>
              <w:rPr>
                <w:rFonts w:hAnsi="宋体" w:cs="宋体"/>
                <w:color w:val="000000"/>
                <w:sz w:val="24"/>
                <w:szCs w:val="24"/>
              </w:rPr>
              <w:t>018</w:t>
            </w:r>
            <w:r>
              <w:rPr>
                <w:rFonts w:hAnsi="宋体" w:cs="宋体" w:hint="eastAsia"/>
                <w:color w:val="000000"/>
                <w:sz w:val="24"/>
                <w:szCs w:val="24"/>
              </w:rPr>
              <w:t>年图书购置工作；</w:t>
            </w:r>
          </w:p>
          <w:p w:rsidR="005D25DC" w:rsidRDefault="004B1CEC">
            <w:pPr>
              <w:widowControl/>
              <w:ind w:firstLineChars="100" w:firstLine="240"/>
              <w:jc w:val="left"/>
              <w:textAlignment w:val="center"/>
              <w:rPr>
                <w:rFonts w:hAnsi="宋体" w:cs="宋体"/>
                <w:color w:val="000000"/>
                <w:sz w:val="24"/>
                <w:szCs w:val="24"/>
              </w:rPr>
            </w:pPr>
            <w:r>
              <w:rPr>
                <w:rFonts w:hAnsi="宋体" w:cs="宋体" w:hint="eastAsia"/>
                <w:color w:val="000000"/>
                <w:sz w:val="24"/>
                <w:szCs w:val="24"/>
              </w:rPr>
              <w:t>2</w:t>
            </w:r>
            <w:r>
              <w:rPr>
                <w:rFonts w:hAnsi="宋体" w:cs="宋体"/>
                <w:color w:val="000000"/>
                <w:sz w:val="24"/>
                <w:szCs w:val="24"/>
              </w:rPr>
              <w:t>.</w:t>
            </w:r>
            <w:r>
              <w:rPr>
                <w:rFonts w:hAnsi="宋体" w:cs="宋体" w:hint="eastAsia"/>
                <w:color w:val="000000"/>
                <w:sz w:val="24"/>
                <w:szCs w:val="24"/>
              </w:rPr>
              <w:t>已完成图书录入工作；</w:t>
            </w:r>
          </w:p>
          <w:p w:rsidR="005D25DC" w:rsidRDefault="004B1CEC">
            <w:pPr>
              <w:widowControl/>
              <w:ind w:firstLineChars="100" w:firstLine="240"/>
              <w:jc w:val="left"/>
              <w:textAlignment w:val="center"/>
              <w:rPr>
                <w:rFonts w:hAnsi="宋体" w:cs="宋体"/>
                <w:color w:val="000000"/>
                <w:sz w:val="24"/>
                <w:szCs w:val="24"/>
              </w:rPr>
            </w:pPr>
            <w:r>
              <w:rPr>
                <w:rFonts w:hAnsi="宋体" w:cs="宋体" w:hint="eastAsia"/>
                <w:color w:val="000000"/>
                <w:sz w:val="24"/>
                <w:szCs w:val="24"/>
              </w:rPr>
              <w:t>3</w:t>
            </w:r>
            <w:r>
              <w:rPr>
                <w:rFonts w:hAnsi="宋体" w:cs="宋体"/>
                <w:color w:val="000000"/>
                <w:sz w:val="24"/>
                <w:szCs w:val="24"/>
              </w:rPr>
              <w:t>.</w:t>
            </w:r>
            <w:r>
              <w:rPr>
                <w:rFonts w:hAnsi="宋体" w:cs="宋体" w:hint="eastAsia"/>
                <w:color w:val="000000"/>
                <w:sz w:val="24"/>
                <w:szCs w:val="24"/>
              </w:rPr>
              <w:t>已组织单位职工借阅。</w:t>
            </w:r>
          </w:p>
          <w:p w:rsidR="005D25DC" w:rsidRDefault="005D25DC">
            <w:pPr>
              <w:widowControl/>
              <w:jc w:val="left"/>
              <w:textAlignment w:val="center"/>
              <w:rPr>
                <w:rFonts w:hAnsi="宋体" w:cs="宋体"/>
                <w:color w:val="000000"/>
                <w:sz w:val="24"/>
                <w:szCs w:val="24"/>
              </w:rPr>
            </w:pPr>
          </w:p>
          <w:p w:rsidR="005D25DC" w:rsidRDefault="005D25DC">
            <w:pPr>
              <w:widowControl/>
              <w:jc w:val="center"/>
              <w:textAlignment w:val="center"/>
              <w:rPr>
                <w:rFonts w:hAnsi="宋体" w:cs="宋体"/>
                <w:color w:val="000000"/>
                <w:sz w:val="24"/>
                <w:szCs w:val="24"/>
              </w:rPr>
            </w:pPr>
          </w:p>
        </w:tc>
      </w:tr>
      <w:tr w:rsidR="005D25D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绩效指标完成</w:t>
            </w:r>
            <w:r>
              <w:rPr>
                <w:rFonts w:hAnsi="宋体" w:cs="宋体" w:hint="eastAsia"/>
                <w:color w:val="000000"/>
                <w:sz w:val="24"/>
                <w:szCs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实际完成指标值(包含数字及文字描述)</w:t>
            </w:r>
          </w:p>
        </w:tc>
      </w:tr>
      <w:tr w:rsidR="005D25D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购置书本数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4</w:t>
            </w:r>
            <w:r>
              <w:rPr>
                <w:rFonts w:hAnsi="宋体" w:cs="宋体"/>
                <w:color w:val="000000"/>
                <w:sz w:val="24"/>
                <w:szCs w:val="24"/>
              </w:rPr>
              <w:t>35</w:t>
            </w:r>
            <w:r>
              <w:rPr>
                <w:rFonts w:hAnsi="宋体" w:cs="宋体" w:hint="eastAsia"/>
                <w:color w:val="000000"/>
                <w:sz w:val="24"/>
                <w:szCs w:val="24"/>
              </w:rPr>
              <w:t>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w:t>
            </w:r>
          </w:p>
        </w:tc>
      </w:tr>
      <w:tr w:rsidR="005D25D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杂志期刊数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1</w:t>
            </w:r>
            <w:r>
              <w:rPr>
                <w:rFonts w:hAnsi="宋体" w:cs="宋体"/>
                <w:color w:val="000000"/>
                <w:sz w:val="24"/>
                <w:szCs w:val="24"/>
              </w:rPr>
              <w:t>4</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w:t>
            </w:r>
          </w:p>
        </w:tc>
      </w:tr>
      <w:tr w:rsidR="005D25D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报纸订阅数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1</w:t>
            </w:r>
            <w:r>
              <w:rPr>
                <w:rFonts w:hAnsi="宋体" w:cs="宋体"/>
                <w:color w:val="000000"/>
                <w:sz w:val="24"/>
                <w:szCs w:val="24"/>
              </w:rPr>
              <w:t>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w:t>
            </w:r>
          </w:p>
        </w:tc>
      </w:tr>
      <w:tr w:rsidR="005D25D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kern w:val="0"/>
                <w:sz w:val="24"/>
                <w:szCs w:val="24"/>
                <w:lang w:bidi="ar"/>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职工借阅数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4</w:t>
            </w:r>
            <w:r>
              <w:rPr>
                <w:rFonts w:hAnsi="宋体" w:cs="宋体"/>
                <w:color w:val="000000"/>
                <w:sz w:val="24"/>
                <w:szCs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w:t>
            </w:r>
          </w:p>
        </w:tc>
      </w:tr>
      <w:tr w:rsidR="005D25D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持续影响力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借助阅读学习，提高职工工作效率，陶冶情操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EA5983">
            <w:pPr>
              <w:widowControl/>
              <w:jc w:val="center"/>
              <w:textAlignment w:val="center"/>
              <w:rPr>
                <w:rFonts w:hAnsi="宋体" w:cs="宋体"/>
                <w:color w:val="000000"/>
                <w:sz w:val="24"/>
                <w:szCs w:val="24"/>
              </w:rPr>
            </w:pPr>
            <w:r>
              <w:rPr>
                <w:rFonts w:hAnsi="宋体" w:cs="宋体" w:hint="eastAsia"/>
                <w:color w:val="000000"/>
                <w:sz w:val="24"/>
                <w:szCs w:val="24"/>
              </w:rPr>
              <w:t>完成</w:t>
            </w:r>
          </w:p>
        </w:tc>
      </w:tr>
    </w:tbl>
    <w:p w:rsidR="005D25DC" w:rsidRDefault="005D25DC" w:rsidP="003A54D4">
      <w:pPr>
        <w:widowControl/>
        <w:spacing w:before="100" w:beforeAutospacing="1" w:after="100" w:afterAutospacing="1"/>
        <w:jc w:val="left"/>
        <w:rPr>
          <w:rFonts w:eastAsia="宋体" w:hAnsi="宋体" w:cs="宋体"/>
          <w:color w:val="000000"/>
          <w:kern w:val="0"/>
          <w:sz w:val="24"/>
          <w:szCs w:val="24"/>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5D25DC">
        <w:trPr>
          <w:trHeight w:val="1034"/>
        </w:trPr>
        <w:tc>
          <w:tcPr>
            <w:tcW w:w="9960" w:type="dxa"/>
            <w:gridSpan w:val="6"/>
            <w:tcMar>
              <w:top w:w="15" w:type="dxa"/>
              <w:left w:w="15" w:type="dxa"/>
              <w:bottom w:w="0" w:type="dxa"/>
              <w:right w:w="15" w:type="dxa"/>
            </w:tcMar>
            <w:vAlign w:val="center"/>
          </w:tcPr>
          <w:p w:rsidR="00817AF6" w:rsidRPr="00853D65" w:rsidRDefault="004B1CEC" w:rsidP="00853D65">
            <w:pPr>
              <w:widowControl/>
              <w:jc w:val="center"/>
              <w:textAlignment w:val="center"/>
              <w:rPr>
                <w:rFonts w:hAnsi="宋体" w:cs="宋体"/>
                <w:b/>
                <w:bCs/>
                <w:color w:val="000000"/>
                <w:kern w:val="0"/>
                <w:sz w:val="24"/>
                <w:lang w:bidi="ar"/>
              </w:rPr>
            </w:pPr>
            <w:r w:rsidRPr="00853D65">
              <w:rPr>
                <w:rFonts w:eastAsia="黑体" w:hAnsi="黑体" w:cs="宋体" w:hint="eastAsia"/>
                <w:bCs/>
                <w:color w:val="000000"/>
                <w:kern w:val="0"/>
                <w:sz w:val="24"/>
                <w:lang w:bidi="ar"/>
              </w:rPr>
              <w:t>项目支出绩效目标完成情况表</w:t>
            </w:r>
            <w:r w:rsidR="00934A2F">
              <w:rPr>
                <w:rFonts w:eastAsia="黑体" w:hAnsi="黑体" w:cs="宋体" w:hint="eastAsia"/>
                <w:bCs/>
                <w:color w:val="000000"/>
                <w:kern w:val="0"/>
                <w:sz w:val="24"/>
                <w:lang w:bidi="ar"/>
              </w:rPr>
              <w:t>4</w:t>
            </w:r>
          </w:p>
          <w:p w:rsidR="005D25DC" w:rsidRDefault="004B1CEC" w:rsidP="00817AF6">
            <w:pPr>
              <w:pStyle w:val="ae"/>
              <w:widowControl/>
              <w:ind w:leftChars="1610" w:left="3381" w:firstLineChars="300" w:firstLine="720"/>
              <w:textAlignment w:val="center"/>
              <w:rPr>
                <w:rFonts w:asciiTheme="minorHAnsi" w:hAnsi="宋体" w:cs="宋体"/>
                <w:color w:val="000000"/>
                <w:sz w:val="24"/>
              </w:rPr>
            </w:pPr>
            <w:r>
              <w:rPr>
                <w:rFonts w:asciiTheme="minorHAnsi" w:hAnsi="宋体" w:cs="宋体" w:hint="eastAsia"/>
                <w:color w:val="000000"/>
                <w:kern w:val="0"/>
                <w:sz w:val="24"/>
                <w:lang w:bidi="ar"/>
              </w:rPr>
              <w:t xml:space="preserve">(2018 </w:t>
            </w:r>
            <w:r>
              <w:rPr>
                <w:rFonts w:asciiTheme="minorHAnsi" w:hAnsi="宋体" w:cs="宋体" w:hint="eastAsia"/>
                <w:color w:val="000000"/>
                <w:kern w:val="0"/>
                <w:sz w:val="24"/>
                <w:lang w:bidi="ar"/>
              </w:rPr>
              <w:t>年度</w:t>
            </w:r>
            <w:r>
              <w:rPr>
                <w:rFonts w:asciiTheme="minorHAnsi" w:hAnsi="宋体" w:cs="宋体" w:hint="eastAsia"/>
                <w:color w:val="000000"/>
                <w:kern w:val="0"/>
                <w:sz w:val="24"/>
                <w:lang w:bidi="ar"/>
              </w:rPr>
              <w:t>)</w:t>
            </w:r>
          </w:p>
        </w:tc>
      </w:tr>
      <w:tr w:rsidR="005D25D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校史陈列室建设经费</w:t>
            </w:r>
          </w:p>
        </w:tc>
      </w:tr>
      <w:tr w:rsidR="005D25D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中共雅安市委党校</w:t>
            </w:r>
          </w:p>
        </w:tc>
      </w:tr>
      <w:tr w:rsidR="005D25D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color w:val="000000"/>
                <w:sz w:val="24"/>
                <w:szCs w:val="24"/>
              </w:rPr>
              <w:t>36.44</w:t>
            </w:r>
            <w:r>
              <w:rPr>
                <w:rFonts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7</w:t>
            </w:r>
            <w:r>
              <w:rPr>
                <w:rFonts w:hAnsi="宋体" w:cs="宋体"/>
                <w:color w:val="000000"/>
                <w:sz w:val="24"/>
                <w:szCs w:val="24"/>
              </w:rPr>
              <w:t>.15</w:t>
            </w:r>
            <w:r>
              <w:rPr>
                <w:rFonts w:hAnsi="宋体" w:cs="宋体" w:hint="eastAsia"/>
                <w:color w:val="000000"/>
                <w:sz w:val="24"/>
                <w:szCs w:val="24"/>
              </w:rPr>
              <w:t>万元</w:t>
            </w:r>
          </w:p>
        </w:tc>
      </w:tr>
      <w:tr w:rsidR="005D25D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color w:val="000000"/>
                <w:sz w:val="24"/>
                <w:szCs w:val="24"/>
              </w:rPr>
              <w:t>36.44</w:t>
            </w:r>
            <w:r>
              <w:rPr>
                <w:rFonts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7</w:t>
            </w:r>
            <w:r>
              <w:rPr>
                <w:rFonts w:hAnsi="宋体" w:cs="宋体"/>
                <w:color w:val="000000"/>
                <w:sz w:val="24"/>
                <w:szCs w:val="24"/>
              </w:rPr>
              <w:t>.15</w:t>
            </w:r>
            <w:r>
              <w:rPr>
                <w:rFonts w:hAnsi="宋体" w:cs="宋体" w:hint="eastAsia"/>
                <w:color w:val="000000"/>
                <w:sz w:val="24"/>
                <w:szCs w:val="24"/>
              </w:rPr>
              <w:t>万元</w:t>
            </w:r>
          </w:p>
        </w:tc>
      </w:tr>
      <w:tr w:rsidR="005D25D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jc w:val="center"/>
              <w:rPr>
                <w:rFonts w:hAnsi="宋体" w:cs="宋体"/>
                <w:color w:val="000000"/>
                <w:sz w:val="24"/>
                <w:szCs w:val="24"/>
              </w:rPr>
            </w:pPr>
            <w:r>
              <w:rPr>
                <w:rFonts w:hAnsi="宋体" w:cs="宋体" w:hint="eastAsia"/>
                <w:color w:val="000000"/>
                <w:sz w:val="24"/>
                <w:szCs w:val="24"/>
              </w:rPr>
              <w:t>0万元</w:t>
            </w:r>
          </w:p>
        </w:tc>
      </w:tr>
      <w:tr w:rsidR="005D25D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实际完成目标</w:t>
            </w:r>
          </w:p>
        </w:tc>
      </w:tr>
      <w:tr w:rsidR="005D25D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5D25DC">
            <w:pPr>
              <w:widowControl/>
              <w:spacing w:before="100" w:beforeAutospacing="1" w:after="100" w:afterAutospacing="1"/>
              <w:ind w:firstLine="480"/>
              <w:jc w:val="left"/>
              <w:rPr>
                <w:rFonts w:hAnsi="宋体" w:cs="宋体"/>
                <w:color w:val="000000"/>
                <w:sz w:val="24"/>
                <w:szCs w:val="24"/>
              </w:rPr>
            </w:pPr>
          </w:p>
          <w:p w:rsidR="005D25DC" w:rsidRPr="003A54D4" w:rsidRDefault="004B1CEC">
            <w:pPr>
              <w:widowControl/>
              <w:numPr>
                <w:ilvl w:val="0"/>
                <w:numId w:val="1"/>
              </w:numPr>
              <w:spacing w:before="100" w:beforeAutospacing="1" w:after="100" w:afterAutospacing="1"/>
              <w:jc w:val="left"/>
              <w:rPr>
                <w:rFonts w:eastAsiaTheme="minorHAnsi"/>
                <w:color w:val="333333"/>
                <w:sz w:val="24"/>
                <w:szCs w:val="24"/>
                <w:shd w:val="clear" w:color="auto" w:fill="FFFFFF"/>
              </w:rPr>
            </w:pPr>
            <w:r w:rsidRPr="003A54D4">
              <w:rPr>
                <w:rFonts w:eastAsiaTheme="minorHAnsi" w:cs="宋体" w:hint="eastAsia"/>
                <w:color w:val="000000"/>
                <w:sz w:val="24"/>
                <w:szCs w:val="24"/>
              </w:rPr>
              <w:t>能够</w:t>
            </w:r>
            <w:r w:rsidRPr="003A54D4">
              <w:rPr>
                <w:rFonts w:eastAsiaTheme="minorHAnsi" w:hint="eastAsia"/>
                <w:color w:val="333333"/>
                <w:sz w:val="24"/>
                <w:szCs w:val="24"/>
                <w:shd w:val="clear" w:color="auto" w:fill="FFFFFF"/>
              </w:rPr>
              <w:t>全面反映市委党校发展历程和成就；</w:t>
            </w:r>
          </w:p>
          <w:p w:rsidR="005D25DC" w:rsidRPr="003A54D4" w:rsidRDefault="004B1CEC">
            <w:pPr>
              <w:widowControl/>
              <w:numPr>
                <w:ilvl w:val="0"/>
                <w:numId w:val="1"/>
              </w:numPr>
              <w:spacing w:before="100" w:beforeAutospacing="1" w:after="100" w:afterAutospacing="1"/>
              <w:jc w:val="left"/>
              <w:rPr>
                <w:rFonts w:eastAsiaTheme="minorHAnsi"/>
                <w:color w:val="333333"/>
                <w:sz w:val="24"/>
                <w:szCs w:val="24"/>
                <w:shd w:val="clear" w:color="auto" w:fill="FFFFFF"/>
              </w:rPr>
            </w:pPr>
            <w:r w:rsidRPr="003A54D4">
              <w:rPr>
                <w:rFonts w:eastAsiaTheme="minorHAnsi"/>
                <w:color w:val="333333"/>
                <w:sz w:val="24"/>
                <w:szCs w:val="24"/>
                <w:shd w:val="clear" w:color="auto" w:fill="FFFFFF"/>
              </w:rPr>
              <w:t>.</w:t>
            </w:r>
            <w:r w:rsidRPr="003A54D4">
              <w:rPr>
                <w:rFonts w:eastAsiaTheme="minorHAnsi" w:hint="eastAsia"/>
                <w:color w:val="333333"/>
                <w:sz w:val="24"/>
                <w:szCs w:val="24"/>
                <w:shd w:val="clear" w:color="auto" w:fill="FFFFFF"/>
              </w:rPr>
              <w:t>给亲历者以美好追忆，给参观者以知识和启迪，实现“存史、资政、育人”的目的。</w:t>
            </w:r>
          </w:p>
          <w:p w:rsidR="005D25DC" w:rsidRDefault="004B1CEC">
            <w:pPr>
              <w:widowControl/>
              <w:spacing w:before="100" w:beforeAutospacing="1" w:after="100" w:afterAutospacing="1"/>
              <w:ind w:firstLine="480"/>
              <w:jc w:val="left"/>
              <w:rPr>
                <w:rFonts w:eastAsia="宋体" w:hAnsi="宋体"/>
                <w:color w:val="333333"/>
                <w:sz w:val="24"/>
                <w:szCs w:val="24"/>
                <w:shd w:val="clear" w:color="auto" w:fill="FFFFFF"/>
              </w:rPr>
            </w:pPr>
            <w:r>
              <w:rPr>
                <w:rFonts w:eastAsia="宋体" w:hAnsi="宋体"/>
                <w:color w:val="333333"/>
                <w:sz w:val="24"/>
                <w:szCs w:val="24"/>
                <w:shd w:val="clear" w:color="auto" w:fill="FFFFFF"/>
              </w:rPr>
              <w:t xml:space="preserve"> </w:t>
            </w:r>
          </w:p>
          <w:p w:rsidR="005D25DC" w:rsidRDefault="005D25DC">
            <w:pPr>
              <w:widowControl/>
              <w:jc w:val="left"/>
              <w:textAlignment w:val="center"/>
              <w:rPr>
                <w:rFonts w:hAnsi="宋体" w:cs="宋体"/>
                <w:color w:val="000000"/>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Pr="003A54D4" w:rsidRDefault="004B1CEC">
            <w:pPr>
              <w:widowControl/>
              <w:jc w:val="left"/>
              <w:textAlignment w:val="center"/>
              <w:rPr>
                <w:rFonts w:asciiTheme="minorEastAsia" w:hAnsiTheme="minorEastAsia" w:cs="宋体"/>
                <w:color w:val="000000"/>
                <w:sz w:val="24"/>
                <w:szCs w:val="24"/>
              </w:rPr>
            </w:pPr>
            <w:r>
              <w:rPr>
                <w:rFonts w:hAnsi="宋体" w:cs="宋体" w:hint="eastAsia"/>
                <w:color w:val="000000"/>
                <w:sz w:val="24"/>
                <w:szCs w:val="24"/>
              </w:rPr>
              <w:t>1</w:t>
            </w:r>
            <w:r>
              <w:rPr>
                <w:rFonts w:hAnsi="宋体" w:cs="宋体"/>
                <w:color w:val="000000"/>
                <w:sz w:val="24"/>
                <w:szCs w:val="24"/>
              </w:rPr>
              <w:t>.</w:t>
            </w:r>
            <w:r w:rsidRPr="003A54D4">
              <w:rPr>
                <w:rFonts w:asciiTheme="minorEastAsia" w:hAnsiTheme="minorEastAsia" w:cs="宋体" w:hint="eastAsia"/>
                <w:color w:val="000000"/>
                <w:sz w:val="24"/>
                <w:szCs w:val="24"/>
              </w:rPr>
              <w:t>已能够</w:t>
            </w:r>
            <w:r w:rsidR="00586859">
              <w:rPr>
                <w:rFonts w:asciiTheme="minorEastAsia" w:hAnsiTheme="minorEastAsia" w:cs="宋体" w:hint="eastAsia"/>
                <w:color w:val="000000"/>
                <w:sz w:val="24"/>
                <w:szCs w:val="24"/>
              </w:rPr>
              <w:t>完全</w:t>
            </w:r>
            <w:r w:rsidRPr="003A54D4">
              <w:rPr>
                <w:rFonts w:asciiTheme="minorEastAsia" w:hAnsiTheme="minorEastAsia" w:cs="宋体" w:hint="eastAsia"/>
                <w:color w:val="000000"/>
                <w:sz w:val="24"/>
                <w:szCs w:val="24"/>
              </w:rPr>
              <w:t>反映党校发展历史历程和成就；</w:t>
            </w:r>
          </w:p>
          <w:p w:rsidR="005D25DC" w:rsidRPr="003A54D4" w:rsidRDefault="004B1CEC">
            <w:pPr>
              <w:widowControl/>
              <w:jc w:val="left"/>
              <w:textAlignment w:val="center"/>
              <w:rPr>
                <w:rFonts w:asciiTheme="minorEastAsia" w:hAnsiTheme="minorEastAsia" w:cs="宋体"/>
                <w:color w:val="000000"/>
                <w:sz w:val="24"/>
                <w:szCs w:val="24"/>
              </w:rPr>
            </w:pPr>
            <w:r w:rsidRPr="003A54D4">
              <w:rPr>
                <w:rFonts w:asciiTheme="minorEastAsia" w:hAnsiTheme="minorEastAsia" w:cs="宋体" w:hint="eastAsia"/>
                <w:color w:val="000000"/>
                <w:sz w:val="24"/>
                <w:szCs w:val="24"/>
              </w:rPr>
              <w:t>2</w:t>
            </w:r>
            <w:r w:rsidRPr="003A54D4">
              <w:rPr>
                <w:rFonts w:asciiTheme="minorEastAsia" w:hAnsiTheme="minorEastAsia" w:cs="宋体"/>
                <w:color w:val="000000"/>
                <w:sz w:val="24"/>
                <w:szCs w:val="24"/>
              </w:rPr>
              <w:t>.</w:t>
            </w:r>
            <w:r w:rsidRPr="003A54D4">
              <w:rPr>
                <w:rFonts w:asciiTheme="minorEastAsia" w:hAnsiTheme="minorEastAsia" w:cs="宋体" w:hint="eastAsia"/>
                <w:color w:val="000000"/>
                <w:sz w:val="24"/>
                <w:szCs w:val="24"/>
              </w:rPr>
              <w:t>参观者、教学培训学员及其他调研人员表示能够予人启迪和美好回忆。</w:t>
            </w:r>
          </w:p>
          <w:p w:rsidR="005D25DC" w:rsidRDefault="005D25DC">
            <w:pPr>
              <w:widowControl/>
              <w:jc w:val="left"/>
              <w:textAlignment w:val="center"/>
              <w:rPr>
                <w:rFonts w:hAnsi="宋体" w:cs="宋体"/>
                <w:color w:val="000000"/>
                <w:sz w:val="24"/>
                <w:szCs w:val="24"/>
              </w:rPr>
            </w:pPr>
          </w:p>
        </w:tc>
      </w:tr>
      <w:tr w:rsidR="005D25D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实际完成指标值(包含数字及文字描述)</w:t>
            </w:r>
          </w:p>
        </w:tc>
      </w:tr>
      <w:tr w:rsidR="005D25D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展板个数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2</w:t>
            </w:r>
            <w:r>
              <w:rPr>
                <w:rFonts w:hAnsi="宋体" w:cs="宋体"/>
                <w:color w:val="000000"/>
                <w:sz w:val="24"/>
                <w:szCs w:val="24"/>
              </w:rPr>
              <w:t>4</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w:t>
            </w:r>
          </w:p>
        </w:tc>
      </w:tr>
      <w:tr w:rsidR="005D25D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参观</w:t>
            </w:r>
            <w:r w:rsidR="008E5FFC">
              <w:rPr>
                <w:rFonts w:hAnsi="宋体" w:cs="宋体" w:hint="eastAsia"/>
                <w:color w:val="000000"/>
                <w:sz w:val="24"/>
                <w:szCs w:val="24"/>
              </w:rPr>
              <w:t>、学习</w:t>
            </w:r>
            <w:r>
              <w:rPr>
                <w:rFonts w:hAnsi="宋体" w:cs="宋体" w:hint="eastAsia"/>
                <w:color w:val="000000"/>
                <w:sz w:val="24"/>
                <w:szCs w:val="24"/>
              </w:rPr>
              <w:t>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513E93">
            <w:pPr>
              <w:widowControl/>
              <w:jc w:val="center"/>
              <w:textAlignment w:val="center"/>
              <w:rPr>
                <w:rFonts w:hAnsi="宋体" w:cs="宋体"/>
                <w:color w:val="000000"/>
                <w:sz w:val="24"/>
                <w:szCs w:val="24"/>
              </w:rPr>
            </w:pPr>
            <w:r>
              <w:rPr>
                <w:rFonts w:hAnsi="宋体" w:cs="宋体"/>
                <w:color w:val="000000"/>
                <w:sz w:val="24"/>
                <w:szCs w:val="24"/>
              </w:rPr>
              <w:t>10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w:t>
            </w:r>
          </w:p>
        </w:tc>
      </w:tr>
      <w:tr w:rsidR="005D25D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参观</w:t>
            </w:r>
            <w:r w:rsidR="00B11E9C">
              <w:rPr>
                <w:rFonts w:hAnsi="宋体" w:cs="宋体" w:hint="eastAsia"/>
                <w:color w:val="000000"/>
                <w:sz w:val="24"/>
                <w:szCs w:val="24"/>
              </w:rPr>
              <w:t>、学习</w:t>
            </w:r>
            <w:r>
              <w:rPr>
                <w:rFonts w:hAnsi="宋体" w:cs="宋体" w:hint="eastAsia"/>
                <w:color w:val="000000"/>
                <w:sz w:val="24"/>
                <w:szCs w:val="24"/>
              </w:rPr>
              <w:t>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513E93">
            <w:pPr>
              <w:widowControl/>
              <w:jc w:val="center"/>
              <w:textAlignment w:val="center"/>
              <w:rPr>
                <w:rFonts w:hAnsi="宋体" w:cs="宋体"/>
                <w:color w:val="000000"/>
                <w:sz w:val="24"/>
                <w:szCs w:val="24"/>
              </w:rPr>
            </w:pPr>
            <w:r>
              <w:rPr>
                <w:rFonts w:hAnsi="宋体" w:cs="宋体"/>
                <w:color w:val="000000"/>
                <w:sz w:val="24"/>
                <w:szCs w:val="24"/>
              </w:rPr>
              <w:t>350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w:t>
            </w:r>
          </w:p>
        </w:tc>
      </w:tr>
      <w:tr w:rsidR="005D25D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D25DC" w:rsidRDefault="005D25DC">
            <w:pPr>
              <w:widowControl/>
              <w:jc w:val="left"/>
              <w:rPr>
                <w:rFonts w:hAnsi="宋体"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kern w:val="0"/>
                <w:sz w:val="24"/>
                <w:szCs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参观人员、学员等观后感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25DC" w:rsidRDefault="004B1CEC">
            <w:pPr>
              <w:widowControl/>
              <w:jc w:val="center"/>
              <w:textAlignment w:val="center"/>
              <w:rPr>
                <w:rFonts w:hAnsi="宋体" w:cs="宋体"/>
                <w:color w:val="000000"/>
                <w:sz w:val="24"/>
                <w:szCs w:val="24"/>
              </w:rPr>
            </w:pPr>
            <w:r>
              <w:rPr>
                <w:rFonts w:hAnsi="宋体" w:cs="宋体" w:hint="eastAsia"/>
                <w:color w:val="000000"/>
                <w:sz w:val="24"/>
                <w:szCs w:val="24"/>
              </w:rPr>
              <w:t>完成</w:t>
            </w:r>
          </w:p>
        </w:tc>
      </w:tr>
    </w:tbl>
    <w:p w:rsidR="005D25DC" w:rsidRDefault="005D25DC">
      <w:pPr>
        <w:widowControl/>
        <w:spacing w:before="100" w:beforeAutospacing="1" w:after="100" w:afterAutospacing="1"/>
        <w:jc w:val="left"/>
        <w:rPr>
          <w:rFonts w:ascii="宋体" w:eastAsia="宋体" w:hAnsi="宋体" w:cs="宋体"/>
          <w:color w:val="000000"/>
          <w:kern w:val="0"/>
          <w:sz w:val="32"/>
          <w:szCs w:val="32"/>
        </w:rPr>
      </w:pPr>
    </w:p>
    <w:p w:rsidR="000F4342" w:rsidRDefault="000F4342" w:rsidP="00947413">
      <w:pPr>
        <w:widowControl/>
        <w:spacing w:before="100" w:beforeAutospacing="1" w:after="100" w:afterAutospacing="1"/>
        <w:jc w:val="left"/>
        <w:rPr>
          <w:rFonts w:ascii="仿宋" w:eastAsia="仿宋" w:hAnsi="仿宋" w:cs="宋体"/>
          <w:b/>
          <w:color w:val="000000"/>
          <w:kern w:val="0"/>
          <w:sz w:val="32"/>
          <w:szCs w:val="32"/>
        </w:rPr>
      </w:pPr>
    </w:p>
    <w:p w:rsidR="005D25DC" w:rsidRPr="004D1ACC" w:rsidRDefault="004B1CEC" w:rsidP="000F4342">
      <w:pPr>
        <w:widowControl/>
        <w:spacing w:line="560" w:lineRule="exact"/>
        <w:ind w:firstLineChars="200" w:firstLine="643"/>
        <w:rPr>
          <w:rFonts w:ascii="仿宋" w:eastAsia="仿宋" w:hAnsi="仿宋" w:cs="宋体"/>
          <w:b/>
          <w:color w:val="000000"/>
          <w:kern w:val="0"/>
          <w:sz w:val="32"/>
          <w:szCs w:val="32"/>
        </w:rPr>
      </w:pPr>
      <w:r w:rsidRPr="004D1ACC">
        <w:rPr>
          <w:rFonts w:ascii="仿宋" w:eastAsia="仿宋" w:hAnsi="仿宋" w:cs="宋体" w:hint="eastAsia"/>
          <w:b/>
          <w:color w:val="000000"/>
          <w:kern w:val="0"/>
          <w:sz w:val="32"/>
          <w:szCs w:val="32"/>
        </w:rPr>
        <w:lastRenderedPageBreak/>
        <w:t>（三）部门开展绩效评价结果。</w:t>
      </w:r>
    </w:p>
    <w:p w:rsidR="005D25DC" w:rsidRPr="00A43072" w:rsidRDefault="004B1CEC" w:rsidP="000F4342">
      <w:pPr>
        <w:widowControl/>
        <w:spacing w:line="560" w:lineRule="exact"/>
        <w:ind w:firstLineChars="200" w:firstLine="640"/>
        <w:rPr>
          <w:rFonts w:ascii="仿宋" w:eastAsia="仿宋" w:hAnsi="仿宋" w:cs="宋体"/>
          <w:color w:val="000000"/>
          <w:kern w:val="0"/>
          <w:sz w:val="32"/>
          <w:szCs w:val="32"/>
        </w:rPr>
      </w:pPr>
      <w:r w:rsidRPr="00A43072">
        <w:rPr>
          <w:rFonts w:ascii="仿宋" w:eastAsia="仿宋" w:hAnsi="仿宋" w:cs="宋体" w:hint="eastAsia"/>
          <w:color w:val="000000"/>
          <w:kern w:val="0"/>
          <w:sz w:val="32"/>
          <w:szCs w:val="32"/>
        </w:rPr>
        <w:t xml:space="preserve"> 本部门按要求对2</w:t>
      </w:r>
      <w:r w:rsidRPr="00A43072">
        <w:rPr>
          <w:rFonts w:ascii="仿宋" w:eastAsia="仿宋" w:hAnsi="仿宋" w:cs="宋体"/>
          <w:color w:val="000000"/>
          <w:kern w:val="0"/>
          <w:sz w:val="32"/>
          <w:szCs w:val="32"/>
        </w:rPr>
        <w:t>018</w:t>
      </w:r>
      <w:r w:rsidRPr="00A43072">
        <w:rPr>
          <w:rFonts w:ascii="仿宋" w:eastAsia="仿宋" w:hAnsi="仿宋" w:cs="宋体" w:hint="eastAsia"/>
          <w:color w:val="000000"/>
          <w:kern w:val="0"/>
          <w:sz w:val="32"/>
          <w:szCs w:val="32"/>
        </w:rPr>
        <w:t>年部门整体支出绩效评价情况开展自评，《中共雅安市委党校2</w:t>
      </w:r>
      <w:r w:rsidRPr="00A43072">
        <w:rPr>
          <w:rFonts w:ascii="仿宋" w:eastAsia="仿宋" w:hAnsi="仿宋" w:cs="宋体"/>
          <w:color w:val="000000"/>
          <w:kern w:val="0"/>
          <w:sz w:val="32"/>
          <w:szCs w:val="32"/>
        </w:rPr>
        <w:t>018</w:t>
      </w:r>
      <w:r w:rsidRPr="00A43072">
        <w:rPr>
          <w:rFonts w:ascii="仿宋" w:eastAsia="仿宋" w:hAnsi="仿宋" w:cs="宋体" w:hint="eastAsia"/>
          <w:color w:val="000000"/>
          <w:kern w:val="0"/>
          <w:sz w:val="32"/>
          <w:szCs w:val="32"/>
        </w:rPr>
        <w:t>年部门整体支出绩效评价报告》见附件1</w:t>
      </w:r>
      <w:r w:rsidRPr="00A43072">
        <w:rPr>
          <w:rFonts w:ascii="仿宋" w:eastAsia="仿宋" w:hAnsi="仿宋" w:cs="宋体"/>
          <w:color w:val="000000"/>
          <w:kern w:val="0"/>
          <w:sz w:val="32"/>
          <w:szCs w:val="32"/>
        </w:rPr>
        <w:t>.</w:t>
      </w:r>
    </w:p>
    <w:p w:rsidR="004453AA" w:rsidRPr="0043580E" w:rsidRDefault="00335F29" w:rsidP="000F4342">
      <w:pPr>
        <w:widowControl/>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部门目前</w:t>
      </w:r>
      <w:r w:rsidR="00955E8B">
        <w:rPr>
          <w:rFonts w:ascii="仿宋" w:eastAsia="仿宋" w:hAnsi="仿宋" w:cs="宋体" w:hint="eastAsia"/>
          <w:color w:val="000000"/>
          <w:kern w:val="0"/>
          <w:sz w:val="32"/>
          <w:szCs w:val="32"/>
        </w:rPr>
        <w:t>只</w:t>
      </w:r>
      <w:r>
        <w:rPr>
          <w:rFonts w:ascii="仿宋" w:eastAsia="仿宋" w:hAnsi="仿宋" w:cs="宋体" w:hint="eastAsia"/>
          <w:color w:val="000000"/>
          <w:kern w:val="0"/>
          <w:sz w:val="32"/>
          <w:szCs w:val="32"/>
        </w:rPr>
        <w:t>对</w:t>
      </w:r>
      <w:r w:rsidR="00955E8B">
        <w:rPr>
          <w:rFonts w:ascii="仿宋" w:eastAsia="仿宋" w:hAnsi="仿宋" w:cs="宋体" w:hint="eastAsia"/>
          <w:color w:val="000000"/>
          <w:kern w:val="0"/>
          <w:sz w:val="32"/>
          <w:szCs w:val="32"/>
        </w:rPr>
        <w:t>电视会议系统运行经费</w:t>
      </w:r>
      <w:r>
        <w:rPr>
          <w:rFonts w:ascii="仿宋" w:eastAsia="仿宋" w:hAnsi="仿宋" w:cs="宋体" w:hint="eastAsia"/>
          <w:color w:val="000000"/>
          <w:kern w:val="0"/>
          <w:sz w:val="32"/>
          <w:szCs w:val="32"/>
        </w:rPr>
        <w:t>项目开展了</w:t>
      </w:r>
      <w:r w:rsidR="00955E8B">
        <w:rPr>
          <w:rFonts w:ascii="仿宋" w:eastAsia="仿宋" w:hAnsi="仿宋" w:cs="宋体" w:hint="eastAsia"/>
          <w:color w:val="000000"/>
          <w:kern w:val="0"/>
          <w:sz w:val="32"/>
          <w:szCs w:val="32"/>
        </w:rPr>
        <w:t>绩效</w:t>
      </w:r>
      <w:r>
        <w:rPr>
          <w:rFonts w:ascii="仿宋" w:eastAsia="仿宋" w:hAnsi="仿宋" w:cs="宋体" w:hint="eastAsia"/>
          <w:color w:val="000000"/>
          <w:kern w:val="0"/>
          <w:sz w:val="32"/>
          <w:szCs w:val="32"/>
        </w:rPr>
        <w:t>自评</w:t>
      </w:r>
      <w:r w:rsidR="00FC524B">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实施效果良好</w:t>
      </w:r>
      <w:r w:rsidR="004B1CEC" w:rsidRPr="00A43072">
        <w:rPr>
          <w:rFonts w:ascii="仿宋" w:eastAsia="仿宋" w:hAnsi="仿宋" w:cs="宋体" w:hint="eastAsia"/>
          <w:color w:val="000000"/>
          <w:kern w:val="0"/>
          <w:sz w:val="32"/>
          <w:szCs w:val="32"/>
        </w:rPr>
        <w:t>，</w:t>
      </w:r>
      <w:r w:rsidR="0071376E">
        <w:rPr>
          <w:rFonts w:ascii="仿宋" w:eastAsia="仿宋" w:hAnsi="仿宋" w:cs="宋体" w:hint="eastAsia"/>
          <w:color w:val="000000"/>
          <w:kern w:val="0"/>
          <w:sz w:val="32"/>
          <w:szCs w:val="32"/>
        </w:rPr>
        <w:t>并</w:t>
      </w:r>
      <w:r w:rsidR="004B1CEC" w:rsidRPr="00A43072">
        <w:rPr>
          <w:rFonts w:ascii="仿宋" w:eastAsia="仿宋" w:hAnsi="仿宋" w:cs="宋体" w:hint="eastAsia"/>
          <w:color w:val="000000"/>
          <w:kern w:val="0"/>
          <w:sz w:val="32"/>
          <w:szCs w:val="32"/>
        </w:rPr>
        <w:t>未形成正式的项目支出绩效评价报告。</w:t>
      </w:r>
    </w:p>
    <w:p w:rsidR="005D25DC" w:rsidRDefault="004B1CEC" w:rsidP="000F4342">
      <w:pPr>
        <w:widowControl/>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十一、其他重要事项的情况说明</w:t>
      </w:r>
    </w:p>
    <w:p w:rsidR="005D25DC" w:rsidRPr="007A5870" w:rsidRDefault="004B1CEC" w:rsidP="000F4342">
      <w:pPr>
        <w:widowControl/>
        <w:spacing w:line="560" w:lineRule="exact"/>
        <w:ind w:firstLineChars="200" w:firstLine="643"/>
        <w:rPr>
          <w:rFonts w:ascii="仿宋" w:eastAsia="仿宋" w:hAnsi="仿宋" w:cs="宋体"/>
          <w:b/>
          <w:color w:val="000000"/>
          <w:kern w:val="0"/>
          <w:sz w:val="32"/>
          <w:szCs w:val="32"/>
        </w:rPr>
      </w:pPr>
      <w:r w:rsidRPr="007A5870">
        <w:rPr>
          <w:rFonts w:ascii="仿宋" w:eastAsia="仿宋" w:hAnsi="仿宋" w:cs="宋体" w:hint="eastAsia"/>
          <w:b/>
          <w:color w:val="000000"/>
          <w:kern w:val="0"/>
          <w:sz w:val="32"/>
          <w:szCs w:val="32"/>
        </w:rPr>
        <w:t>（一）机关运行经费支出情况</w:t>
      </w:r>
    </w:p>
    <w:p w:rsidR="005D25DC" w:rsidRPr="00D332E8" w:rsidRDefault="004B1CEC" w:rsidP="000F4342">
      <w:pPr>
        <w:widowControl/>
        <w:spacing w:line="560" w:lineRule="exact"/>
        <w:ind w:firstLineChars="200" w:firstLine="640"/>
        <w:rPr>
          <w:rFonts w:ascii="仿宋" w:eastAsia="仿宋" w:hAnsi="仿宋" w:cs="宋体"/>
          <w:color w:val="000000"/>
          <w:kern w:val="0"/>
          <w:sz w:val="32"/>
          <w:szCs w:val="32"/>
        </w:rPr>
      </w:pPr>
      <w:r w:rsidRPr="00D332E8">
        <w:rPr>
          <w:rFonts w:ascii="仿宋" w:eastAsia="仿宋" w:hAnsi="仿宋" w:cs="宋体" w:hint="eastAsia"/>
          <w:color w:val="000000"/>
          <w:kern w:val="0"/>
          <w:sz w:val="32"/>
          <w:szCs w:val="32"/>
        </w:rPr>
        <w:t>201</w:t>
      </w:r>
      <w:r w:rsidRPr="00D332E8">
        <w:rPr>
          <w:rFonts w:ascii="仿宋" w:eastAsia="仿宋" w:hAnsi="仿宋" w:cs="宋体"/>
          <w:color w:val="000000"/>
          <w:kern w:val="0"/>
          <w:sz w:val="32"/>
          <w:szCs w:val="32"/>
        </w:rPr>
        <w:t>8</w:t>
      </w:r>
      <w:r w:rsidRPr="00D332E8">
        <w:rPr>
          <w:rFonts w:ascii="仿宋" w:eastAsia="仿宋" w:hAnsi="仿宋" w:cs="宋体" w:hint="eastAsia"/>
          <w:color w:val="000000"/>
          <w:kern w:val="0"/>
          <w:sz w:val="32"/>
          <w:szCs w:val="32"/>
        </w:rPr>
        <w:t>年度，中共雅安市委党校机关运行经费支出</w:t>
      </w:r>
      <w:r w:rsidRPr="00D332E8">
        <w:rPr>
          <w:rFonts w:ascii="仿宋" w:eastAsia="仿宋" w:hAnsi="仿宋" w:cs="宋体"/>
          <w:color w:val="000000"/>
          <w:kern w:val="0"/>
          <w:sz w:val="32"/>
          <w:szCs w:val="32"/>
        </w:rPr>
        <w:t>118.48</w:t>
      </w:r>
      <w:r w:rsidRPr="00D332E8">
        <w:rPr>
          <w:rFonts w:ascii="仿宋" w:eastAsia="仿宋" w:hAnsi="仿宋" w:cs="宋体" w:hint="eastAsia"/>
          <w:color w:val="000000"/>
          <w:kern w:val="0"/>
          <w:sz w:val="32"/>
          <w:szCs w:val="32"/>
        </w:rPr>
        <w:t>万元，比201</w:t>
      </w:r>
      <w:r w:rsidRPr="00D332E8">
        <w:rPr>
          <w:rFonts w:ascii="仿宋" w:eastAsia="仿宋" w:hAnsi="仿宋" w:cs="宋体"/>
          <w:color w:val="000000"/>
          <w:kern w:val="0"/>
          <w:sz w:val="32"/>
          <w:szCs w:val="32"/>
        </w:rPr>
        <w:t>7</w:t>
      </w:r>
      <w:r w:rsidRPr="00D332E8">
        <w:rPr>
          <w:rFonts w:ascii="仿宋" w:eastAsia="仿宋" w:hAnsi="仿宋" w:cs="宋体" w:hint="eastAsia"/>
          <w:color w:val="000000"/>
          <w:kern w:val="0"/>
          <w:sz w:val="32"/>
          <w:szCs w:val="32"/>
        </w:rPr>
        <w:t>年减少</w:t>
      </w:r>
      <w:r w:rsidRPr="00D332E8">
        <w:rPr>
          <w:rFonts w:ascii="仿宋" w:eastAsia="仿宋" w:hAnsi="仿宋" w:cs="宋体"/>
          <w:color w:val="000000"/>
          <w:kern w:val="0"/>
          <w:sz w:val="32"/>
          <w:szCs w:val="32"/>
        </w:rPr>
        <w:t>250.88</w:t>
      </w:r>
      <w:r w:rsidRPr="00D332E8">
        <w:rPr>
          <w:rFonts w:ascii="仿宋" w:eastAsia="仿宋" w:hAnsi="仿宋" w:cs="宋体" w:hint="eastAsia"/>
          <w:color w:val="000000"/>
          <w:kern w:val="0"/>
          <w:sz w:val="32"/>
          <w:szCs w:val="32"/>
        </w:rPr>
        <w:t>万元，下降</w:t>
      </w:r>
      <w:r w:rsidRPr="00D332E8">
        <w:rPr>
          <w:rFonts w:ascii="仿宋" w:eastAsia="仿宋" w:hAnsi="仿宋" w:cs="宋体"/>
          <w:color w:val="000000"/>
          <w:kern w:val="0"/>
          <w:sz w:val="32"/>
          <w:szCs w:val="32"/>
        </w:rPr>
        <w:t>67.92</w:t>
      </w:r>
      <w:r w:rsidRPr="00D332E8">
        <w:rPr>
          <w:rFonts w:ascii="仿宋" w:eastAsia="仿宋" w:hAnsi="仿宋" w:cs="宋体" w:hint="eastAsia"/>
          <w:color w:val="000000"/>
          <w:kern w:val="0"/>
          <w:sz w:val="32"/>
          <w:szCs w:val="32"/>
        </w:rPr>
        <w:t>%</w:t>
      </w:r>
      <w:r w:rsidR="00413356">
        <w:rPr>
          <w:rFonts w:ascii="仿宋" w:eastAsia="仿宋" w:hAnsi="仿宋" w:cs="宋体" w:hint="eastAsia"/>
          <w:color w:val="000000"/>
          <w:kern w:val="0"/>
          <w:sz w:val="32"/>
          <w:szCs w:val="32"/>
        </w:rPr>
        <w:t>。主要原因是</w:t>
      </w:r>
      <w:r w:rsidRPr="00D332E8">
        <w:rPr>
          <w:rFonts w:ascii="仿宋" w:eastAsia="仿宋" w:hAnsi="仿宋" w:cs="宋体" w:hint="eastAsia"/>
          <w:color w:val="000000"/>
          <w:kern w:val="0"/>
          <w:sz w:val="32"/>
          <w:szCs w:val="32"/>
        </w:rPr>
        <w:t>上年结转减少。</w:t>
      </w:r>
    </w:p>
    <w:p w:rsidR="005D25DC" w:rsidRPr="007A5870" w:rsidRDefault="004B1CEC" w:rsidP="000F4342">
      <w:pPr>
        <w:widowControl/>
        <w:spacing w:line="560" w:lineRule="exact"/>
        <w:ind w:firstLineChars="200" w:firstLine="643"/>
        <w:rPr>
          <w:rFonts w:ascii="仿宋" w:eastAsia="仿宋" w:hAnsi="仿宋" w:cs="宋体"/>
          <w:b/>
          <w:color w:val="000000"/>
          <w:kern w:val="0"/>
          <w:sz w:val="32"/>
          <w:szCs w:val="32"/>
        </w:rPr>
      </w:pPr>
      <w:r w:rsidRPr="007A5870">
        <w:rPr>
          <w:rFonts w:ascii="仿宋" w:eastAsia="仿宋" w:hAnsi="仿宋" w:cs="宋体" w:hint="eastAsia"/>
          <w:b/>
          <w:color w:val="000000"/>
          <w:kern w:val="0"/>
          <w:sz w:val="32"/>
          <w:szCs w:val="32"/>
        </w:rPr>
        <w:t>（二）政府采购支出情况</w:t>
      </w:r>
    </w:p>
    <w:p w:rsidR="005D25DC" w:rsidRPr="00D332E8" w:rsidRDefault="004B1CEC" w:rsidP="000F4342">
      <w:pPr>
        <w:widowControl/>
        <w:spacing w:line="560" w:lineRule="exact"/>
        <w:ind w:firstLineChars="200" w:firstLine="640"/>
        <w:rPr>
          <w:rFonts w:ascii="仿宋" w:eastAsia="仿宋" w:hAnsi="仿宋" w:cs="宋体"/>
          <w:color w:val="000000"/>
          <w:kern w:val="0"/>
          <w:sz w:val="32"/>
          <w:szCs w:val="32"/>
        </w:rPr>
      </w:pPr>
      <w:r w:rsidRPr="00D332E8">
        <w:rPr>
          <w:rFonts w:ascii="仿宋" w:eastAsia="仿宋" w:hAnsi="仿宋" w:cs="宋体" w:hint="eastAsia"/>
          <w:color w:val="000000"/>
          <w:kern w:val="0"/>
          <w:sz w:val="32"/>
          <w:szCs w:val="32"/>
        </w:rPr>
        <w:t>201</w:t>
      </w:r>
      <w:r w:rsidRPr="00D332E8">
        <w:rPr>
          <w:rFonts w:ascii="仿宋" w:eastAsia="仿宋" w:hAnsi="仿宋" w:cs="宋体"/>
          <w:color w:val="000000"/>
          <w:kern w:val="0"/>
          <w:sz w:val="32"/>
          <w:szCs w:val="32"/>
        </w:rPr>
        <w:t>8</w:t>
      </w:r>
      <w:r w:rsidRPr="00D332E8">
        <w:rPr>
          <w:rFonts w:ascii="仿宋" w:eastAsia="仿宋" w:hAnsi="仿宋" w:cs="宋体" w:hint="eastAsia"/>
          <w:color w:val="000000"/>
          <w:kern w:val="0"/>
          <w:sz w:val="32"/>
          <w:szCs w:val="32"/>
        </w:rPr>
        <w:t>年度，中共雅安市委党校政府采购支出总额</w:t>
      </w:r>
      <w:r w:rsidRPr="00D332E8">
        <w:rPr>
          <w:rFonts w:ascii="仿宋" w:eastAsia="仿宋" w:hAnsi="仿宋" w:cs="宋体"/>
          <w:color w:val="000000"/>
          <w:kern w:val="0"/>
          <w:sz w:val="32"/>
          <w:szCs w:val="32"/>
        </w:rPr>
        <w:t>12.26</w:t>
      </w:r>
      <w:r w:rsidRPr="00D332E8">
        <w:rPr>
          <w:rFonts w:ascii="仿宋" w:eastAsia="仿宋" w:hAnsi="仿宋" w:cs="宋体" w:hint="eastAsia"/>
          <w:color w:val="000000"/>
          <w:kern w:val="0"/>
          <w:sz w:val="32"/>
          <w:szCs w:val="32"/>
        </w:rPr>
        <w:t>万元，其中：政府采购货物支出</w:t>
      </w:r>
      <w:r w:rsidRPr="00D332E8">
        <w:rPr>
          <w:rFonts w:ascii="仿宋" w:eastAsia="仿宋" w:hAnsi="仿宋" w:cs="宋体"/>
          <w:color w:val="000000"/>
          <w:kern w:val="0"/>
          <w:sz w:val="32"/>
          <w:szCs w:val="32"/>
        </w:rPr>
        <w:t>12.26</w:t>
      </w:r>
      <w:r w:rsidRPr="00D332E8">
        <w:rPr>
          <w:rFonts w:ascii="仿宋" w:eastAsia="仿宋" w:hAnsi="仿宋" w:cs="宋体" w:hint="eastAsia"/>
          <w:color w:val="000000"/>
          <w:kern w:val="0"/>
          <w:sz w:val="32"/>
          <w:szCs w:val="32"/>
        </w:rPr>
        <w:t>万元、政府采购工程支出0万元、政府采购服务支出0万元。主要用于购买打印设备和视频会议室电源更换。授予中小企业合同金额</w:t>
      </w:r>
      <w:r w:rsidRPr="00D332E8">
        <w:rPr>
          <w:rFonts w:ascii="仿宋" w:eastAsia="仿宋" w:hAnsi="仿宋" w:cs="宋体"/>
          <w:color w:val="000000"/>
          <w:kern w:val="0"/>
          <w:sz w:val="32"/>
          <w:szCs w:val="32"/>
        </w:rPr>
        <w:t>12.26</w:t>
      </w:r>
      <w:r w:rsidRPr="00D332E8">
        <w:rPr>
          <w:rFonts w:ascii="仿宋" w:eastAsia="仿宋" w:hAnsi="仿宋" w:cs="宋体" w:hint="eastAsia"/>
          <w:color w:val="000000"/>
          <w:kern w:val="0"/>
          <w:sz w:val="32"/>
          <w:szCs w:val="32"/>
        </w:rPr>
        <w:t>万元，占政府采购支出总额的100%，其中：授予小</w:t>
      </w:r>
      <w:proofErr w:type="gramStart"/>
      <w:r w:rsidRPr="00D332E8">
        <w:rPr>
          <w:rFonts w:ascii="仿宋" w:eastAsia="仿宋" w:hAnsi="仿宋" w:cs="宋体" w:hint="eastAsia"/>
          <w:color w:val="000000"/>
          <w:kern w:val="0"/>
          <w:sz w:val="32"/>
          <w:szCs w:val="32"/>
        </w:rPr>
        <w:t>微企业</w:t>
      </w:r>
      <w:proofErr w:type="gramEnd"/>
      <w:r w:rsidRPr="00D332E8">
        <w:rPr>
          <w:rFonts w:ascii="仿宋" w:eastAsia="仿宋" w:hAnsi="仿宋" w:cs="宋体" w:hint="eastAsia"/>
          <w:color w:val="000000"/>
          <w:kern w:val="0"/>
          <w:sz w:val="32"/>
          <w:szCs w:val="32"/>
        </w:rPr>
        <w:t>合同金额0万元。</w:t>
      </w:r>
    </w:p>
    <w:p w:rsidR="005D25DC" w:rsidRPr="007A5870" w:rsidRDefault="004B1CEC" w:rsidP="000F4342">
      <w:pPr>
        <w:widowControl/>
        <w:spacing w:line="560" w:lineRule="exact"/>
        <w:ind w:firstLineChars="200" w:firstLine="643"/>
        <w:rPr>
          <w:rFonts w:ascii="仿宋" w:eastAsia="仿宋" w:hAnsi="仿宋" w:cs="宋体"/>
          <w:b/>
          <w:color w:val="000000"/>
          <w:kern w:val="0"/>
          <w:sz w:val="32"/>
          <w:szCs w:val="32"/>
        </w:rPr>
      </w:pPr>
      <w:r w:rsidRPr="007A5870">
        <w:rPr>
          <w:rFonts w:ascii="仿宋" w:eastAsia="仿宋" w:hAnsi="仿宋" w:cs="宋体" w:hint="eastAsia"/>
          <w:b/>
          <w:color w:val="000000"/>
          <w:kern w:val="0"/>
          <w:sz w:val="32"/>
          <w:szCs w:val="32"/>
        </w:rPr>
        <w:t>（三）国有资产占有使用情况</w:t>
      </w:r>
    </w:p>
    <w:p w:rsidR="00915FE9" w:rsidRPr="001A11F0" w:rsidRDefault="004B1CEC" w:rsidP="00915FE9">
      <w:pPr>
        <w:autoSpaceDE w:val="0"/>
        <w:autoSpaceDN w:val="0"/>
        <w:adjustRightInd w:val="0"/>
        <w:spacing w:line="600" w:lineRule="exact"/>
        <w:ind w:firstLineChars="200" w:firstLine="640"/>
        <w:jc w:val="left"/>
        <w:rPr>
          <w:rFonts w:ascii="仿宋" w:eastAsia="仿宋" w:hAnsi="仿宋"/>
          <w:color w:val="000000"/>
          <w:sz w:val="32"/>
          <w:szCs w:val="32"/>
        </w:rPr>
      </w:pPr>
      <w:r w:rsidRPr="00D332E8">
        <w:rPr>
          <w:rFonts w:ascii="仿宋" w:eastAsia="仿宋" w:hAnsi="仿宋" w:cs="宋体" w:hint="eastAsia"/>
          <w:color w:val="000000"/>
          <w:kern w:val="0"/>
          <w:sz w:val="32"/>
          <w:szCs w:val="32"/>
        </w:rPr>
        <w:t>截至201</w:t>
      </w:r>
      <w:r w:rsidRPr="00D332E8">
        <w:rPr>
          <w:rFonts w:ascii="仿宋" w:eastAsia="仿宋" w:hAnsi="仿宋" w:cs="宋体"/>
          <w:color w:val="000000"/>
          <w:kern w:val="0"/>
          <w:sz w:val="32"/>
          <w:szCs w:val="32"/>
        </w:rPr>
        <w:t>8</w:t>
      </w:r>
      <w:r w:rsidRPr="00D332E8">
        <w:rPr>
          <w:rFonts w:ascii="仿宋" w:eastAsia="仿宋" w:hAnsi="仿宋" w:cs="宋体" w:hint="eastAsia"/>
          <w:color w:val="000000"/>
          <w:kern w:val="0"/>
          <w:sz w:val="32"/>
          <w:szCs w:val="32"/>
        </w:rPr>
        <w:t>年12月31日，中共雅安市委党校共有车辆1辆，</w:t>
      </w:r>
      <w:r w:rsidR="00915FE9" w:rsidRPr="001A11F0">
        <w:rPr>
          <w:rFonts w:ascii="仿宋" w:eastAsia="仿宋" w:hAnsi="仿宋" w:hint="eastAsia"/>
          <w:color w:val="000000"/>
          <w:sz w:val="32"/>
          <w:szCs w:val="32"/>
        </w:rPr>
        <w:t>其中：部级领导干部用车0辆、一般公务用车</w:t>
      </w:r>
      <w:r w:rsidR="00915FE9">
        <w:rPr>
          <w:rFonts w:ascii="仿宋" w:eastAsia="仿宋" w:hAnsi="仿宋"/>
          <w:color w:val="000000"/>
          <w:sz w:val="32"/>
          <w:szCs w:val="32"/>
        </w:rPr>
        <w:t>1</w:t>
      </w:r>
      <w:r w:rsidR="00915FE9" w:rsidRPr="001A11F0">
        <w:rPr>
          <w:rFonts w:ascii="仿宋" w:eastAsia="仿宋" w:hAnsi="仿宋" w:hint="eastAsia"/>
          <w:color w:val="000000"/>
          <w:sz w:val="32"/>
          <w:szCs w:val="32"/>
        </w:rPr>
        <w:t>辆、一般执法执勤用车0辆、特种专业技术用车0辆、其他用车</w:t>
      </w:r>
      <w:r w:rsidR="0053580F">
        <w:rPr>
          <w:rFonts w:ascii="仿宋" w:eastAsia="仿宋" w:hAnsi="仿宋" w:hint="eastAsia"/>
          <w:color w:val="000000"/>
          <w:sz w:val="32"/>
          <w:szCs w:val="32"/>
        </w:rPr>
        <w:t>0</w:t>
      </w:r>
      <w:r w:rsidR="00915FE9" w:rsidRPr="001A11F0">
        <w:rPr>
          <w:rFonts w:ascii="仿宋" w:eastAsia="仿宋" w:hAnsi="仿宋" w:hint="eastAsia"/>
          <w:color w:val="000000"/>
          <w:sz w:val="32"/>
          <w:szCs w:val="32"/>
        </w:rPr>
        <w:t>辆，</w:t>
      </w:r>
      <w:r w:rsidR="00915FE9" w:rsidRPr="001A11F0">
        <w:rPr>
          <w:rFonts w:ascii="仿宋" w:eastAsia="仿宋" w:hAnsi="仿宋" w:hint="eastAsia"/>
          <w:color w:val="000000" w:themeColor="text1"/>
          <w:sz w:val="32"/>
          <w:szCs w:val="32"/>
        </w:rPr>
        <w:t>单价</w:t>
      </w:r>
      <w:r w:rsidR="00915FE9" w:rsidRPr="001A11F0">
        <w:rPr>
          <w:rFonts w:ascii="仿宋" w:eastAsia="仿宋" w:hAnsi="仿宋"/>
          <w:color w:val="000000" w:themeColor="text1"/>
          <w:sz w:val="32"/>
          <w:szCs w:val="32"/>
        </w:rPr>
        <w:t>50</w:t>
      </w:r>
      <w:r w:rsidR="00915FE9" w:rsidRPr="001A11F0">
        <w:rPr>
          <w:rFonts w:ascii="仿宋" w:eastAsia="仿宋" w:hAnsi="仿宋" w:hint="eastAsia"/>
          <w:color w:val="000000" w:themeColor="text1"/>
          <w:sz w:val="32"/>
          <w:szCs w:val="32"/>
        </w:rPr>
        <w:t>万元以上通用设备0台（套），单价</w:t>
      </w:r>
      <w:r w:rsidR="00915FE9" w:rsidRPr="001A11F0">
        <w:rPr>
          <w:rFonts w:ascii="仿宋" w:eastAsia="仿宋" w:hAnsi="仿宋"/>
          <w:color w:val="000000" w:themeColor="text1"/>
          <w:sz w:val="32"/>
          <w:szCs w:val="32"/>
        </w:rPr>
        <w:t>100</w:t>
      </w:r>
      <w:r w:rsidR="00915FE9" w:rsidRPr="001A11F0">
        <w:rPr>
          <w:rFonts w:ascii="仿宋" w:eastAsia="仿宋" w:hAnsi="仿宋" w:hint="eastAsia"/>
          <w:color w:val="000000"/>
          <w:sz w:val="32"/>
          <w:szCs w:val="32"/>
        </w:rPr>
        <w:t>万元以上</w:t>
      </w:r>
      <w:r w:rsidR="00915FE9" w:rsidRPr="001A11F0">
        <w:rPr>
          <w:rFonts w:ascii="仿宋" w:eastAsia="仿宋" w:hAnsi="仿宋" w:hint="eastAsia"/>
          <w:color w:val="000000"/>
          <w:sz w:val="32"/>
          <w:szCs w:val="32"/>
        </w:rPr>
        <w:lastRenderedPageBreak/>
        <w:t>专用设备0台（套）。</w:t>
      </w:r>
    </w:p>
    <w:p w:rsidR="005D25DC" w:rsidRPr="00B0576D" w:rsidRDefault="004B1CEC" w:rsidP="006D0E60">
      <w:pPr>
        <w:widowControl/>
        <w:spacing w:before="100" w:beforeAutospacing="1" w:after="100" w:afterAutospacing="1" w:line="560" w:lineRule="exact"/>
        <w:ind w:firstLineChars="600" w:firstLine="2640"/>
        <w:rPr>
          <w:rFonts w:ascii="黑体" w:eastAsia="黑体" w:hAnsi="黑体" w:cs="黑体"/>
          <w:color w:val="000000"/>
          <w:kern w:val="0"/>
          <w:sz w:val="44"/>
          <w:szCs w:val="44"/>
        </w:rPr>
      </w:pPr>
      <w:r w:rsidRPr="00B0576D">
        <w:rPr>
          <w:rFonts w:ascii="黑体" w:eastAsia="黑体" w:hAnsi="黑体" w:cs="黑体" w:hint="eastAsia"/>
          <w:color w:val="000000"/>
          <w:kern w:val="0"/>
          <w:sz w:val="44"/>
          <w:szCs w:val="44"/>
        </w:rPr>
        <w:t>第三部分名词解释</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1.财政拨款收入：指单位从市级财政部门取得的财政预算资金。</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2.事业收入：指事业单位开展专业业务活动及辅助活动取得的收入。</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3.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年度本收支缺口的资金。</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4.年初结转和结余：指以前年度尚未完成、结转到本年按有关规定继续使用的资金。</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5.结余分配：指事业单位按照事业单位会计制度的规定从非财政补助结余中分配的事业基金和职工福利基金等。</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6、年末结转和结余：指单位按有关规定结转到下年或以后年度继续使用的资金。</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7.教育（类） 进修及培训（款）干部教育（项）：指各级党校、行政学院、社会主义学院、国家会计学院的支出。包括机构运转、招聘师资、举办各类培训班的支出等。</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lastRenderedPageBreak/>
        <w:t>8.教育（类） 进修及培训（款）其他进修及培训（项）：指其他用于进修及培训方面的支出。</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9.社会保障和就业（类）行政单位离退休（款）机关事业单位基本养老保险缴费（项）：指机关事业单位缴纳的基本养老保险费。</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10.社会保障和就业（类）行政单位离退休（款）其他行政事业单位离退休（项）：指其他用于行政事业单位离退休方面的支出。</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11.社会保障和就业（类）抚恤（款）死亡抚恤（项）：指按规定用于烈士和牺牲、病故人员家属的一次性和定期抚恤金以及丧葬补助费。</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12.卫生医疗与计划生育（类）医疗保障（款）事业单位医疗（项）：指财政部门集中安排的事业单位基本医疗保险缴费经费，未参加医疗保险的事业单位的公费医疗经费，按国家规定享受离休人员待遇的医疗经费。</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13.住房保障（类）住房改革支出（款）住房公积金（项）:指行政事业单位按人力资源和社会保障部、财政部规定的基本工资和津贴补贴以及规定比例为职工缴纳的住房公积金。</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t>14.基本支出：指为保障机构正常运转、完成日常工作任务而发生的人员支出和公用支出。</w:t>
      </w:r>
    </w:p>
    <w:p w:rsidR="005D25DC" w:rsidRPr="000861FC"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0861FC">
        <w:rPr>
          <w:rFonts w:ascii="仿宋" w:eastAsia="仿宋" w:hAnsi="仿宋" w:cs="宋体" w:hint="eastAsia"/>
          <w:color w:val="000000"/>
          <w:kern w:val="0"/>
          <w:sz w:val="32"/>
          <w:szCs w:val="32"/>
        </w:rPr>
        <w:lastRenderedPageBreak/>
        <w:t>15.项目支出：指在基本支出之外为完成特定行政任务和事业发展目标所发生的支出。</w:t>
      </w:r>
    </w:p>
    <w:p w:rsidR="005D25DC" w:rsidRPr="00B82D74" w:rsidRDefault="004B1CEC" w:rsidP="00A80371">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B82D74">
        <w:rPr>
          <w:rFonts w:ascii="仿宋" w:eastAsia="仿宋" w:hAnsi="仿宋" w:cs="宋体" w:hint="eastAsia"/>
          <w:color w:val="000000"/>
          <w:kern w:val="0"/>
          <w:sz w:val="32"/>
          <w:szCs w:val="32"/>
        </w:rPr>
        <w:t>16.“三公”经费：指部门用财政拨款安排的因公出国（境）费、公务用车购置及运行费和公务接待费。其中，因公出国（境）</w:t>
      </w:r>
      <w:proofErr w:type="gramStart"/>
      <w:r w:rsidRPr="00B82D74">
        <w:rPr>
          <w:rFonts w:ascii="仿宋" w:eastAsia="仿宋" w:hAnsi="仿宋" w:cs="宋体" w:hint="eastAsia"/>
          <w:color w:val="000000"/>
          <w:kern w:val="0"/>
          <w:sz w:val="32"/>
          <w:szCs w:val="32"/>
        </w:rPr>
        <w:t>费反映</w:t>
      </w:r>
      <w:proofErr w:type="gramEnd"/>
      <w:r w:rsidRPr="00B82D74">
        <w:rPr>
          <w:rFonts w:ascii="仿宋" w:eastAsia="仿宋" w:hAnsi="仿宋" w:cs="宋体" w:hint="eastAsia"/>
          <w:color w:val="000000"/>
          <w:kern w:val="0"/>
          <w:sz w:val="32"/>
          <w:szCs w:val="32"/>
        </w:rPr>
        <w:t>单位公务出国（境）的国际旅费、国外城市间交通费、住宿费、伙食费、培训费、公杂费等支出；公务用车购置及运行</w:t>
      </w:r>
      <w:proofErr w:type="gramStart"/>
      <w:r w:rsidRPr="00B82D74">
        <w:rPr>
          <w:rFonts w:ascii="仿宋" w:eastAsia="仿宋" w:hAnsi="仿宋" w:cs="宋体" w:hint="eastAsia"/>
          <w:color w:val="000000"/>
          <w:kern w:val="0"/>
          <w:sz w:val="32"/>
          <w:szCs w:val="32"/>
        </w:rPr>
        <w:t>费反映</w:t>
      </w:r>
      <w:proofErr w:type="gramEnd"/>
      <w:r w:rsidRPr="00B82D74">
        <w:rPr>
          <w:rFonts w:ascii="仿宋" w:eastAsia="仿宋" w:hAnsi="仿宋" w:cs="宋体" w:hint="eastAsia"/>
          <w:color w:val="000000"/>
          <w:kern w:val="0"/>
          <w:sz w:val="32"/>
          <w:szCs w:val="32"/>
        </w:rPr>
        <w:t>单位公务用车车辆购置支出（</w:t>
      </w:r>
      <w:proofErr w:type="gramStart"/>
      <w:r w:rsidRPr="00B82D74">
        <w:rPr>
          <w:rFonts w:ascii="仿宋" w:eastAsia="仿宋" w:hAnsi="仿宋" w:cs="宋体" w:hint="eastAsia"/>
          <w:color w:val="000000"/>
          <w:kern w:val="0"/>
          <w:sz w:val="32"/>
          <w:szCs w:val="32"/>
        </w:rPr>
        <w:t>含车辆</w:t>
      </w:r>
      <w:proofErr w:type="gramEnd"/>
      <w:r w:rsidRPr="00B82D74">
        <w:rPr>
          <w:rFonts w:ascii="仿宋" w:eastAsia="仿宋" w:hAnsi="仿宋" w:cs="宋体" w:hint="eastAsia"/>
          <w:color w:val="000000"/>
          <w:kern w:val="0"/>
          <w:sz w:val="32"/>
          <w:szCs w:val="32"/>
        </w:rPr>
        <w:t>购置税）及租用费、燃料费、维修费、过路过桥费、保险费等支出；公务接待</w:t>
      </w:r>
      <w:proofErr w:type="gramStart"/>
      <w:r w:rsidRPr="00B82D74">
        <w:rPr>
          <w:rFonts w:ascii="仿宋" w:eastAsia="仿宋" w:hAnsi="仿宋" w:cs="宋体" w:hint="eastAsia"/>
          <w:color w:val="000000"/>
          <w:kern w:val="0"/>
          <w:sz w:val="32"/>
          <w:szCs w:val="32"/>
        </w:rPr>
        <w:t>费反映</w:t>
      </w:r>
      <w:proofErr w:type="gramEnd"/>
      <w:r w:rsidRPr="00B82D74">
        <w:rPr>
          <w:rFonts w:ascii="仿宋" w:eastAsia="仿宋" w:hAnsi="仿宋" w:cs="宋体" w:hint="eastAsia"/>
          <w:color w:val="000000"/>
          <w:kern w:val="0"/>
          <w:sz w:val="32"/>
          <w:szCs w:val="32"/>
        </w:rPr>
        <w:t>单位按规定开支的各类公务接待（含外宾接待）支出。</w:t>
      </w:r>
    </w:p>
    <w:p w:rsidR="00B0576D" w:rsidRDefault="004B1CEC" w:rsidP="00B0576D">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r w:rsidRPr="00B82D74">
        <w:rPr>
          <w:rFonts w:ascii="仿宋" w:eastAsia="仿宋" w:hAnsi="仿宋" w:cs="宋体" w:hint="eastAsia"/>
          <w:color w:val="000000"/>
          <w:kern w:val="0"/>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9679F" w:rsidRDefault="0079679F" w:rsidP="00B0576D">
      <w:pPr>
        <w:widowControl/>
        <w:spacing w:before="100" w:beforeAutospacing="1" w:after="100" w:afterAutospacing="1" w:line="560" w:lineRule="exact"/>
        <w:ind w:firstLineChars="200" w:firstLine="640"/>
        <w:rPr>
          <w:rFonts w:ascii="仿宋" w:eastAsia="仿宋" w:hAnsi="仿宋" w:cs="宋体"/>
          <w:color w:val="000000"/>
          <w:kern w:val="0"/>
          <w:sz w:val="32"/>
          <w:szCs w:val="32"/>
        </w:rPr>
      </w:pPr>
    </w:p>
    <w:p w:rsidR="00BD11C0" w:rsidRPr="0079679F" w:rsidRDefault="004B1CEC" w:rsidP="0079679F">
      <w:pPr>
        <w:widowControl/>
        <w:spacing w:before="100" w:beforeAutospacing="1" w:after="100" w:afterAutospacing="1" w:line="560" w:lineRule="exact"/>
        <w:ind w:firstLineChars="600" w:firstLine="2640"/>
        <w:rPr>
          <w:rFonts w:ascii="黑体" w:eastAsia="黑体" w:hAnsi="黑体" w:cs="黑体"/>
          <w:color w:val="000000"/>
          <w:kern w:val="0"/>
          <w:sz w:val="44"/>
          <w:szCs w:val="44"/>
        </w:rPr>
      </w:pPr>
      <w:r w:rsidRPr="00B0576D">
        <w:rPr>
          <w:rFonts w:ascii="黑体" w:eastAsia="黑体" w:hAnsi="黑体" w:cs="黑体" w:hint="eastAsia"/>
          <w:color w:val="000000"/>
          <w:kern w:val="0"/>
          <w:sz w:val="44"/>
          <w:szCs w:val="44"/>
        </w:rPr>
        <w:t>第四部分附件</w:t>
      </w:r>
    </w:p>
    <w:p w:rsidR="005D25DC" w:rsidRPr="00CD3AA5" w:rsidRDefault="004B1CEC">
      <w:pPr>
        <w:widowControl/>
        <w:spacing w:before="100" w:beforeAutospacing="1" w:after="100" w:afterAutospacing="1"/>
        <w:ind w:firstLine="480"/>
        <w:jc w:val="left"/>
        <w:rPr>
          <w:rFonts w:ascii="仿宋" w:eastAsia="仿宋" w:hAnsi="仿宋" w:cs="宋体"/>
          <w:color w:val="000000"/>
          <w:kern w:val="0"/>
          <w:sz w:val="32"/>
          <w:szCs w:val="32"/>
        </w:rPr>
      </w:pPr>
      <w:r w:rsidRPr="00CD3AA5">
        <w:rPr>
          <w:rFonts w:ascii="仿宋" w:eastAsia="仿宋" w:hAnsi="仿宋" w:cs="宋体" w:hint="eastAsia"/>
          <w:color w:val="000000"/>
          <w:kern w:val="0"/>
          <w:sz w:val="32"/>
          <w:szCs w:val="32"/>
        </w:rPr>
        <w:t>附件1</w:t>
      </w:r>
    </w:p>
    <w:p w:rsidR="00872F53" w:rsidRPr="00075560" w:rsidRDefault="00872F53">
      <w:pPr>
        <w:widowControl/>
        <w:spacing w:before="100" w:beforeAutospacing="1" w:after="100" w:afterAutospacing="1"/>
        <w:ind w:firstLine="480"/>
        <w:jc w:val="center"/>
        <w:rPr>
          <w:rFonts w:ascii="仿宋" w:eastAsia="仿宋" w:hAnsi="仿宋"/>
          <w:b/>
          <w:sz w:val="32"/>
          <w:szCs w:val="32"/>
        </w:rPr>
      </w:pPr>
      <w:r w:rsidRPr="00075560">
        <w:rPr>
          <w:rFonts w:ascii="仿宋" w:eastAsia="仿宋" w:hAnsi="仿宋" w:hint="eastAsia"/>
          <w:b/>
          <w:sz w:val="32"/>
          <w:szCs w:val="32"/>
        </w:rPr>
        <w:t>中共雅安市委党校</w:t>
      </w:r>
    </w:p>
    <w:p w:rsidR="005D25DC" w:rsidRPr="00075560" w:rsidRDefault="004B1CEC">
      <w:pPr>
        <w:widowControl/>
        <w:spacing w:before="100" w:beforeAutospacing="1" w:after="100" w:afterAutospacing="1"/>
        <w:ind w:firstLine="480"/>
        <w:jc w:val="center"/>
        <w:rPr>
          <w:rFonts w:ascii="仿宋" w:eastAsia="仿宋" w:hAnsi="仿宋" w:cs="宋体"/>
          <w:b/>
          <w:color w:val="000000"/>
          <w:kern w:val="0"/>
          <w:sz w:val="32"/>
          <w:szCs w:val="32"/>
        </w:rPr>
      </w:pPr>
      <w:r w:rsidRPr="00075560">
        <w:rPr>
          <w:rFonts w:ascii="仿宋" w:eastAsia="仿宋" w:hAnsi="仿宋" w:cs="宋体"/>
          <w:b/>
          <w:color w:val="000000"/>
          <w:kern w:val="0"/>
          <w:sz w:val="32"/>
          <w:szCs w:val="32"/>
        </w:rPr>
        <w:t>2018</w:t>
      </w:r>
      <w:r w:rsidRPr="00075560">
        <w:rPr>
          <w:rFonts w:ascii="仿宋" w:eastAsia="仿宋" w:hAnsi="仿宋" w:cs="宋体" w:hint="eastAsia"/>
          <w:b/>
          <w:color w:val="000000"/>
          <w:kern w:val="0"/>
          <w:sz w:val="32"/>
          <w:szCs w:val="32"/>
        </w:rPr>
        <w:t>年部门整体支出绩效评价报告</w:t>
      </w:r>
    </w:p>
    <w:p w:rsidR="00233E45" w:rsidRDefault="004B1CEC" w:rsidP="00F037CB">
      <w:pPr>
        <w:rPr>
          <w:rFonts w:ascii="仿宋" w:eastAsia="仿宋" w:hAnsi="仿宋"/>
          <w:b/>
          <w:sz w:val="32"/>
          <w:szCs w:val="32"/>
        </w:rPr>
      </w:pPr>
      <w:r w:rsidRPr="00236E67">
        <w:rPr>
          <w:rFonts w:ascii="仿宋" w:eastAsia="仿宋" w:hAnsi="仿宋" w:hint="eastAsia"/>
          <w:b/>
          <w:sz w:val="32"/>
          <w:szCs w:val="32"/>
        </w:rPr>
        <w:lastRenderedPageBreak/>
        <w:t>一、部门单位概况</w:t>
      </w:r>
    </w:p>
    <w:p w:rsidR="005D25DC" w:rsidRPr="00F037CB" w:rsidRDefault="004B1CEC" w:rsidP="003A2CFC">
      <w:pPr>
        <w:spacing w:line="560" w:lineRule="exact"/>
        <w:ind w:firstLineChars="200" w:firstLine="640"/>
        <w:rPr>
          <w:rFonts w:ascii="仿宋" w:eastAsia="仿宋" w:hAnsi="仿宋"/>
          <w:b/>
          <w:sz w:val="32"/>
          <w:szCs w:val="32"/>
        </w:rPr>
      </w:pPr>
      <w:r w:rsidRPr="00CD3AA5">
        <w:rPr>
          <w:rFonts w:ascii="仿宋" w:eastAsia="仿宋" w:hAnsi="仿宋" w:hint="eastAsia"/>
          <w:sz w:val="32"/>
          <w:szCs w:val="32"/>
        </w:rPr>
        <w:t>（一）机构组成</w:t>
      </w:r>
    </w:p>
    <w:p w:rsidR="00934A2F" w:rsidRPr="00934A2F" w:rsidRDefault="004B1CEC" w:rsidP="00934A2F">
      <w:pPr>
        <w:widowControl/>
        <w:spacing w:line="560" w:lineRule="exact"/>
        <w:ind w:firstLineChars="200" w:firstLine="640"/>
        <w:rPr>
          <w:rFonts w:ascii="仿宋" w:eastAsia="仿宋" w:hAnsi="仿宋" w:cs="宋体"/>
          <w:color w:val="000000"/>
          <w:kern w:val="0"/>
          <w:sz w:val="32"/>
          <w:szCs w:val="32"/>
        </w:rPr>
      </w:pPr>
      <w:r w:rsidRPr="00CD3AA5">
        <w:rPr>
          <w:rFonts w:ascii="仿宋" w:eastAsia="仿宋" w:hAnsi="仿宋" w:hint="eastAsia"/>
          <w:sz w:val="32"/>
          <w:szCs w:val="32"/>
        </w:rPr>
        <w:t>中共雅安市委党校、雅安行政学院是市委、市政府负责培训轮训党政干部、</w:t>
      </w:r>
      <w:r w:rsidRPr="00CD3AA5">
        <w:rPr>
          <w:rFonts w:ascii="仿宋" w:eastAsia="仿宋" w:hAnsi="仿宋" w:hint="eastAsia"/>
          <w:color w:val="000000"/>
          <w:sz w:val="32"/>
          <w:szCs w:val="32"/>
        </w:rPr>
        <w:t>开展科研</w:t>
      </w:r>
      <w:r w:rsidR="00453565">
        <w:rPr>
          <w:rFonts w:ascii="仿宋" w:eastAsia="仿宋" w:hAnsi="仿宋" w:hint="eastAsia"/>
          <w:color w:val="000000"/>
          <w:sz w:val="32"/>
          <w:szCs w:val="32"/>
        </w:rPr>
        <w:t>资</w:t>
      </w:r>
      <w:r w:rsidRPr="00CD3AA5">
        <w:rPr>
          <w:rFonts w:ascii="仿宋" w:eastAsia="仿宋" w:hAnsi="仿宋" w:hint="eastAsia"/>
          <w:color w:val="000000"/>
          <w:sz w:val="32"/>
          <w:szCs w:val="32"/>
        </w:rPr>
        <w:t>政，对下级党校进行业务指导的部门，是市委、市政府直属的参照公务员法管理的事业单位。</w:t>
      </w:r>
      <w:r w:rsidR="00934A2F">
        <w:rPr>
          <w:rFonts w:ascii="仿宋" w:eastAsia="仿宋" w:hAnsi="仿宋" w:cs="宋体" w:hint="eastAsia"/>
          <w:color w:val="000000"/>
          <w:kern w:val="0"/>
          <w:sz w:val="32"/>
          <w:szCs w:val="32"/>
        </w:rPr>
        <w:t>中国共产党雅安市委会党校</w:t>
      </w:r>
      <w:r w:rsidR="00934A2F" w:rsidRPr="00287BAB">
        <w:rPr>
          <w:rFonts w:ascii="仿宋" w:eastAsia="仿宋" w:hAnsi="仿宋" w:cs="宋体" w:hint="eastAsia"/>
          <w:color w:val="000000"/>
          <w:kern w:val="0"/>
          <w:sz w:val="32"/>
          <w:szCs w:val="32"/>
        </w:rPr>
        <w:t>下属二级单位</w:t>
      </w:r>
      <w:r w:rsidR="00934A2F">
        <w:rPr>
          <w:rFonts w:ascii="仿宋" w:eastAsia="仿宋" w:hAnsi="仿宋" w:cs="宋体"/>
          <w:color w:val="000000"/>
          <w:kern w:val="0"/>
          <w:sz w:val="32"/>
          <w:szCs w:val="32"/>
        </w:rPr>
        <w:t>1</w:t>
      </w:r>
      <w:r w:rsidR="00934A2F" w:rsidRPr="00287BAB">
        <w:rPr>
          <w:rFonts w:ascii="仿宋" w:eastAsia="仿宋" w:hAnsi="仿宋" w:cs="宋体" w:hint="eastAsia"/>
          <w:color w:val="000000"/>
          <w:kern w:val="0"/>
          <w:sz w:val="32"/>
          <w:szCs w:val="32"/>
        </w:rPr>
        <w:t>个，其中行政单位0个，参照公务员法管理的事业单位</w:t>
      </w:r>
      <w:r w:rsidR="00934A2F">
        <w:rPr>
          <w:rFonts w:ascii="仿宋" w:eastAsia="仿宋" w:hAnsi="仿宋" w:cs="宋体"/>
          <w:color w:val="000000"/>
          <w:kern w:val="0"/>
          <w:sz w:val="32"/>
          <w:szCs w:val="32"/>
        </w:rPr>
        <w:t>1</w:t>
      </w:r>
      <w:r w:rsidR="00934A2F" w:rsidRPr="00287BAB">
        <w:rPr>
          <w:rFonts w:ascii="仿宋" w:eastAsia="仿宋" w:hAnsi="仿宋" w:cs="宋体" w:hint="eastAsia"/>
          <w:color w:val="000000"/>
          <w:kern w:val="0"/>
          <w:sz w:val="32"/>
          <w:szCs w:val="32"/>
        </w:rPr>
        <w:t>个，其他事业单位0个。</w:t>
      </w:r>
      <w:r w:rsidR="00934A2F">
        <w:rPr>
          <w:rFonts w:ascii="仿宋" w:eastAsia="仿宋" w:hAnsi="仿宋" w:cs="宋体" w:hint="eastAsia"/>
          <w:color w:val="000000"/>
          <w:kern w:val="0"/>
          <w:sz w:val="32"/>
          <w:szCs w:val="32"/>
        </w:rPr>
        <w:t>纳入中国共产党雅安市委会党校（本级）2</w:t>
      </w:r>
      <w:r w:rsidR="00934A2F">
        <w:rPr>
          <w:rFonts w:ascii="仿宋" w:eastAsia="仿宋" w:hAnsi="仿宋" w:cs="宋体"/>
          <w:color w:val="000000"/>
          <w:kern w:val="0"/>
          <w:sz w:val="32"/>
          <w:szCs w:val="32"/>
        </w:rPr>
        <w:t>018</w:t>
      </w:r>
      <w:r w:rsidR="00934A2F">
        <w:rPr>
          <w:rFonts w:ascii="仿宋" w:eastAsia="仿宋" w:hAnsi="仿宋" w:cs="宋体" w:hint="eastAsia"/>
          <w:color w:val="000000"/>
          <w:kern w:val="0"/>
          <w:sz w:val="32"/>
          <w:szCs w:val="32"/>
        </w:rPr>
        <w:t>年度部门决算编制范围的二级单位包括：中国共产党雅安市委员会党校（本级）</w:t>
      </w:r>
    </w:p>
    <w:p w:rsidR="005D25DC" w:rsidRPr="00CD3AA5" w:rsidRDefault="004B1CEC" w:rsidP="00934A2F">
      <w:pPr>
        <w:spacing w:line="560" w:lineRule="exact"/>
        <w:ind w:firstLineChars="200" w:firstLine="640"/>
        <w:rPr>
          <w:rFonts w:ascii="仿宋" w:eastAsia="仿宋" w:hAnsi="仿宋"/>
          <w:color w:val="000000"/>
          <w:sz w:val="32"/>
          <w:szCs w:val="32"/>
        </w:rPr>
      </w:pPr>
      <w:r w:rsidRPr="00CD3AA5">
        <w:rPr>
          <w:rFonts w:ascii="仿宋" w:eastAsia="仿宋" w:hAnsi="仿宋" w:hint="eastAsia"/>
          <w:sz w:val="32"/>
          <w:szCs w:val="32"/>
        </w:rPr>
        <w:t>我单位内设1</w:t>
      </w:r>
      <w:r w:rsidRPr="00CD3AA5">
        <w:rPr>
          <w:rFonts w:ascii="仿宋" w:eastAsia="仿宋" w:hAnsi="仿宋"/>
          <w:sz w:val="32"/>
          <w:szCs w:val="32"/>
        </w:rPr>
        <w:t>0</w:t>
      </w:r>
      <w:r w:rsidRPr="00CD3AA5">
        <w:rPr>
          <w:rFonts w:ascii="仿宋" w:eastAsia="仿宋" w:hAnsi="仿宋" w:hint="eastAsia"/>
          <w:sz w:val="32"/>
          <w:szCs w:val="32"/>
        </w:rPr>
        <w:t>个</w:t>
      </w:r>
      <w:r w:rsidR="00F82C2E" w:rsidRPr="00CD3AA5">
        <w:rPr>
          <w:rFonts w:ascii="仿宋" w:eastAsia="仿宋" w:hAnsi="仿宋" w:hint="eastAsia"/>
          <w:sz w:val="32"/>
          <w:szCs w:val="32"/>
        </w:rPr>
        <w:t>业务</w:t>
      </w:r>
      <w:r w:rsidRPr="00CD3AA5">
        <w:rPr>
          <w:rFonts w:ascii="仿宋" w:eastAsia="仿宋" w:hAnsi="仿宋" w:hint="eastAsia"/>
          <w:sz w:val="32"/>
          <w:szCs w:val="32"/>
        </w:rPr>
        <w:t>机构，分别是办公室、离退休人员管理科、工作联络办公室、财务科、总务科、教务科、电教科、学历管理科、科研科、教研室等相关10个机构。</w:t>
      </w:r>
    </w:p>
    <w:p w:rsidR="005D25DC" w:rsidRPr="00CD3AA5" w:rsidRDefault="00233E45" w:rsidP="003A2CFC">
      <w:pPr>
        <w:spacing w:line="560" w:lineRule="exact"/>
        <w:ind w:firstLineChars="200" w:firstLine="640"/>
        <w:rPr>
          <w:rFonts w:ascii="仿宋" w:eastAsia="仿宋" w:hAnsi="仿宋"/>
          <w:sz w:val="32"/>
          <w:szCs w:val="32"/>
        </w:rPr>
      </w:pPr>
      <w:r>
        <w:rPr>
          <w:rFonts w:ascii="仿宋" w:eastAsia="仿宋" w:hAnsi="仿宋" w:cs="宋体" w:hint="eastAsia"/>
          <w:color w:val="000000"/>
          <w:kern w:val="0"/>
          <w:sz w:val="32"/>
          <w:szCs w:val="32"/>
        </w:rPr>
        <w:t>（</w:t>
      </w:r>
      <w:r w:rsidR="004B1CEC" w:rsidRPr="00CD3AA5">
        <w:rPr>
          <w:rFonts w:ascii="仿宋" w:eastAsia="仿宋" w:hAnsi="仿宋" w:hint="eastAsia"/>
          <w:sz w:val="32"/>
          <w:szCs w:val="32"/>
        </w:rPr>
        <w:t>二）机构职能</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1.培训我市党政领导干部、公务员、国有企业管理人员、政策研究人员</w:t>
      </w:r>
      <w:r w:rsidR="00DC6BDF">
        <w:rPr>
          <w:rFonts w:ascii="仿宋" w:eastAsia="仿宋" w:hAnsi="仿宋" w:hint="eastAsia"/>
          <w:sz w:val="32"/>
          <w:szCs w:val="32"/>
        </w:rPr>
        <w:t>等</w:t>
      </w:r>
      <w:r w:rsidRPr="00CD3AA5">
        <w:rPr>
          <w:rFonts w:ascii="仿宋" w:eastAsia="仿宋" w:hAnsi="仿宋" w:hint="eastAsia"/>
          <w:sz w:val="32"/>
          <w:szCs w:val="32"/>
        </w:rPr>
        <w:t>，承办市委、市政府举办的专题研讨班，开展多种形式的委托培训和合作培训。</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2.承担党委和政府下达的调研任务，针对重大理论和现实问题，开展理论宣传，开展党的路线、方针、政策的宣传。</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3.承办市委市政府交办的其他事项。</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（三）人员概况</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目前，我单位人员由两部分组成：一是参照公务员管理的行政人员，二是事业编制人员。截至2018年12月31日，在职人员33人（参照公务员管理的行政人员22人，事业专</w:t>
      </w:r>
      <w:r w:rsidRPr="00CD3AA5">
        <w:rPr>
          <w:rFonts w:ascii="仿宋" w:eastAsia="仿宋" w:hAnsi="仿宋" w:hint="eastAsia"/>
          <w:sz w:val="32"/>
          <w:szCs w:val="32"/>
        </w:rPr>
        <w:lastRenderedPageBreak/>
        <w:t>技人员9人，工勤2人）。离休人员3人，退休人员62人，遗属人员2人。</w:t>
      </w:r>
    </w:p>
    <w:p w:rsidR="005D25DC" w:rsidRPr="00236E67" w:rsidRDefault="004B1CEC" w:rsidP="003A2CFC">
      <w:pPr>
        <w:spacing w:line="560" w:lineRule="exact"/>
        <w:ind w:firstLineChars="200" w:firstLine="643"/>
        <w:rPr>
          <w:rFonts w:ascii="仿宋" w:eastAsia="仿宋" w:hAnsi="仿宋"/>
          <w:b/>
          <w:sz w:val="32"/>
          <w:szCs w:val="32"/>
        </w:rPr>
      </w:pPr>
      <w:r w:rsidRPr="00236E67">
        <w:rPr>
          <w:rFonts w:ascii="仿宋" w:eastAsia="仿宋" w:hAnsi="仿宋" w:hint="eastAsia"/>
          <w:b/>
          <w:sz w:val="32"/>
          <w:szCs w:val="32"/>
        </w:rPr>
        <w:t>二、部门财政资金收入情况</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（一）部门财政资金收入情况</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2018年我单位总收入1330.31万元，其中上年结转151万元，当年收入1179.31万元（其中：财政拨款592.99万元、占50%，事业收入586.32万元、占50%。）</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（二）部门财政资金支出情况</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2018年我单位全年支出共计1227.92万元，结转下年102.39万元。</w:t>
      </w:r>
    </w:p>
    <w:p w:rsidR="005D25DC" w:rsidRPr="00CD3AA5" w:rsidRDefault="004B1CEC" w:rsidP="003A2CFC">
      <w:pPr>
        <w:autoSpaceDE w:val="0"/>
        <w:autoSpaceDN w:val="0"/>
        <w:adjustRightInd w:val="0"/>
        <w:snapToGrid w:val="0"/>
        <w:spacing w:line="560" w:lineRule="exact"/>
        <w:ind w:firstLineChars="200" w:firstLine="640"/>
        <w:rPr>
          <w:rFonts w:ascii="仿宋" w:eastAsia="仿宋" w:hAnsi="仿宋" w:cs="Arial Unicode MS"/>
          <w:color w:val="000000"/>
          <w:kern w:val="0"/>
          <w:sz w:val="32"/>
          <w:szCs w:val="32"/>
        </w:rPr>
      </w:pPr>
      <w:r w:rsidRPr="00CD3AA5">
        <w:rPr>
          <w:rFonts w:ascii="仿宋" w:eastAsia="仿宋" w:hAnsi="仿宋" w:hint="eastAsia"/>
          <w:kern w:val="0"/>
          <w:sz w:val="32"/>
          <w:szCs w:val="32"/>
        </w:rPr>
        <w:t>现</w:t>
      </w:r>
      <w:r w:rsidRPr="00CD3AA5">
        <w:rPr>
          <w:rFonts w:ascii="仿宋" w:eastAsia="仿宋" w:hAnsi="仿宋" w:cs="Arial Unicode MS" w:hint="eastAsia"/>
          <w:color w:val="000000"/>
          <w:kern w:val="0"/>
          <w:sz w:val="32"/>
          <w:szCs w:val="32"/>
        </w:rPr>
        <w:t>按照支出功能分类科目划分如下：</w:t>
      </w:r>
    </w:p>
    <w:p w:rsidR="005D25DC" w:rsidRPr="00CD3AA5" w:rsidRDefault="004B1CEC" w:rsidP="003A2CFC">
      <w:pPr>
        <w:widowControl/>
        <w:spacing w:line="560" w:lineRule="exact"/>
        <w:ind w:firstLineChars="200" w:firstLine="640"/>
        <w:rPr>
          <w:rFonts w:ascii="仿宋" w:eastAsia="仿宋" w:hAnsi="仿宋" w:cs="Arial Unicode MS"/>
          <w:color w:val="000000"/>
          <w:kern w:val="0"/>
          <w:sz w:val="32"/>
          <w:szCs w:val="32"/>
        </w:rPr>
      </w:pPr>
      <w:r w:rsidRPr="00CD3AA5">
        <w:rPr>
          <w:rFonts w:ascii="仿宋" w:eastAsia="仿宋" w:hAnsi="仿宋" w:cs="Arial Unicode MS" w:hint="eastAsia"/>
          <w:color w:val="000000"/>
          <w:kern w:val="0"/>
          <w:sz w:val="32"/>
          <w:szCs w:val="32"/>
        </w:rPr>
        <w:t xml:space="preserve">1.教育支出1025.25万元，占全年支出的83.49%； </w:t>
      </w:r>
    </w:p>
    <w:p w:rsidR="005D25DC" w:rsidRPr="00CD3AA5" w:rsidRDefault="00E310D5" w:rsidP="003A2CFC">
      <w:pPr>
        <w:widowControl/>
        <w:spacing w:line="560" w:lineRule="exact"/>
        <w:ind w:firstLineChars="200" w:firstLine="640"/>
        <w:rPr>
          <w:rFonts w:ascii="仿宋" w:eastAsia="仿宋" w:hAnsi="仿宋" w:cs="Arial Unicode MS"/>
          <w:color w:val="000000"/>
          <w:kern w:val="0"/>
          <w:sz w:val="32"/>
          <w:szCs w:val="32"/>
        </w:rPr>
      </w:pPr>
      <w:r>
        <w:rPr>
          <w:rFonts w:ascii="仿宋" w:eastAsia="仿宋" w:hAnsi="仿宋" w:cs="Arial Unicode MS" w:hint="eastAsia"/>
          <w:color w:val="000000"/>
          <w:kern w:val="0"/>
          <w:sz w:val="32"/>
          <w:szCs w:val="32"/>
        </w:rPr>
        <w:t>2.</w:t>
      </w:r>
      <w:r w:rsidR="004B1CEC" w:rsidRPr="00CD3AA5">
        <w:rPr>
          <w:rFonts w:ascii="仿宋" w:eastAsia="仿宋" w:hAnsi="仿宋" w:cs="Arial Unicode MS" w:hint="eastAsia"/>
          <w:color w:val="000000"/>
          <w:kern w:val="0"/>
          <w:sz w:val="32"/>
          <w:szCs w:val="32"/>
        </w:rPr>
        <w:t>社会保障和就业支出</w:t>
      </w:r>
      <w:r w:rsidR="0028199C" w:rsidRPr="00CD3AA5">
        <w:rPr>
          <w:rFonts w:ascii="仿宋" w:eastAsia="仿宋" w:hAnsi="仿宋" w:cs="Arial Unicode MS" w:hint="eastAsia"/>
          <w:color w:val="000000"/>
          <w:kern w:val="0"/>
          <w:sz w:val="32"/>
          <w:szCs w:val="32"/>
        </w:rPr>
        <w:t>142.6</w:t>
      </w:r>
      <w:r w:rsidR="005E08A6">
        <w:rPr>
          <w:rFonts w:ascii="仿宋" w:eastAsia="仿宋" w:hAnsi="仿宋" w:cs="Arial Unicode MS"/>
          <w:color w:val="000000"/>
          <w:kern w:val="0"/>
          <w:sz w:val="32"/>
          <w:szCs w:val="32"/>
        </w:rPr>
        <w:t>7</w:t>
      </w:r>
      <w:r w:rsidR="004B1CEC" w:rsidRPr="00CD3AA5">
        <w:rPr>
          <w:rFonts w:ascii="仿宋" w:eastAsia="仿宋" w:hAnsi="仿宋" w:cs="Arial Unicode MS" w:hint="eastAsia"/>
          <w:color w:val="000000"/>
          <w:kern w:val="0"/>
          <w:sz w:val="32"/>
          <w:szCs w:val="32"/>
        </w:rPr>
        <w:t>万元，占全年支出的11.62%；</w:t>
      </w:r>
    </w:p>
    <w:p w:rsidR="005D25DC" w:rsidRPr="00CD3AA5" w:rsidRDefault="004B1CEC" w:rsidP="003A2CFC">
      <w:pPr>
        <w:widowControl/>
        <w:spacing w:line="560" w:lineRule="exact"/>
        <w:ind w:firstLineChars="200" w:firstLine="640"/>
        <w:rPr>
          <w:rFonts w:ascii="仿宋" w:eastAsia="仿宋" w:hAnsi="仿宋" w:cs="Arial Unicode MS"/>
          <w:color w:val="000000"/>
          <w:kern w:val="0"/>
          <w:sz w:val="32"/>
          <w:szCs w:val="32"/>
        </w:rPr>
      </w:pPr>
      <w:r w:rsidRPr="00CD3AA5">
        <w:rPr>
          <w:rFonts w:ascii="仿宋" w:eastAsia="仿宋" w:hAnsi="仿宋" w:cs="Arial Unicode MS" w:hint="eastAsia"/>
          <w:color w:val="000000"/>
          <w:kern w:val="0"/>
          <w:sz w:val="32"/>
          <w:szCs w:val="32"/>
        </w:rPr>
        <w:t xml:space="preserve">3.卫生医疗与计划生育支出28.07万元，占全年支出的2.29%； </w:t>
      </w:r>
    </w:p>
    <w:p w:rsidR="005D25DC" w:rsidRPr="00CD3AA5" w:rsidRDefault="004B1CEC" w:rsidP="003A2CFC">
      <w:pPr>
        <w:widowControl/>
        <w:spacing w:line="560" w:lineRule="exact"/>
        <w:ind w:firstLineChars="200" w:firstLine="640"/>
        <w:rPr>
          <w:rFonts w:ascii="仿宋" w:eastAsia="仿宋" w:hAnsi="仿宋" w:cs="Arial Unicode MS"/>
          <w:color w:val="000000"/>
          <w:kern w:val="0"/>
          <w:sz w:val="32"/>
          <w:szCs w:val="32"/>
        </w:rPr>
      </w:pPr>
      <w:r w:rsidRPr="00CD3AA5">
        <w:rPr>
          <w:rFonts w:ascii="仿宋" w:eastAsia="仿宋" w:hAnsi="仿宋" w:cs="Arial Unicode MS" w:hint="eastAsia"/>
          <w:color w:val="000000"/>
          <w:kern w:val="0"/>
          <w:sz w:val="32"/>
          <w:szCs w:val="32"/>
        </w:rPr>
        <w:t>4.住房保障支出决算为31.92万元，占全年支出的2.60%。</w:t>
      </w:r>
    </w:p>
    <w:p w:rsidR="005D25DC" w:rsidRPr="00C23A7C" w:rsidRDefault="004B1CEC" w:rsidP="003A2CFC">
      <w:pPr>
        <w:autoSpaceDE w:val="0"/>
        <w:autoSpaceDN w:val="0"/>
        <w:adjustRightInd w:val="0"/>
        <w:snapToGrid w:val="0"/>
        <w:spacing w:line="560" w:lineRule="exact"/>
        <w:ind w:firstLineChars="200" w:firstLine="643"/>
        <w:rPr>
          <w:rFonts w:ascii="仿宋" w:eastAsia="仿宋" w:hAnsi="仿宋" w:cs="Arial Unicode MS"/>
          <w:b/>
          <w:color w:val="000000"/>
          <w:kern w:val="0"/>
          <w:sz w:val="32"/>
          <w:szCs w:val="32"/>
        </w:rPr>
      </w:pPr>
      <w:r w:rsidRPr="00C23A7C">
        <w:rPr>
          <w:rFonts w:ascii="仿宋" w:eastAsia="仿宋" w:hAnsi="仿宋" w:cs="Arial Unicode MS" w:hint="eastAsia"/>
          <w:b/>
          <w:color w:val="000000"/>
          <w:kern w:val="0"/>
          <w:sz w:val="32"/>
          <w:szCs w:val="32"/>
        </w:rPr>
        <w:t>三、部门整体预算绩效管理情况</w:t>
      </w:r>
    </w:p>
    <w:p w:rsidR="00803EB3" w:rsidRDefault="004B1CEC" w:rsidP="003A2CFC">
      <w:pPr>
        <w:widowControl/>
        <w:spacing w:line="560" w:lineRule="exact"/>
        <w:ind w:firstLineChars="200" w:firstLine="640"/>
        <w:rPr>
          <w:rFonts w:ascii="仿宋" w:eastAsia="仿宋" w:hAnsi="仿宋" w:cs="宋体"/>
          <w:color w:val="000000"/>
          <w:kern w:val="0"/>
          <w:sz w:val="32"/>
          <w:szCs w:val="32"/>
        </w:rPr>
      </w:pPr>
      <w:r w:rsidRPr="00CD3AA5">
        <w:rPr>
          <w:rFonts w:ascii="仿宋" w:eastAsia="仿宋" w:hAnsi="仿宋" w:cs="宋体" w:hint="eastAsia"/>
          <w:color w:val="000000"/>
          <w:kern w:val="0"/>
          <w:sz w:val="32"/>
          <w:szCs w:val="32"/>
        </w:rPr>
        <w:t>结合绩效评价指标体系，经过部门预算管理、结果预算管理的分析</w:t>
      </w:r>
      <w:r w:rsidR="00C37F82" w:rsidRPr="00CD3AA5">
        <w:rPr>
          <w:rFonts w:ascii="仿宋" w:eastAsia="仿宋" w:hAnsi="仿宋" w:cs="宋体" w:hint="eastAsia"/>
          <w:color w:val="000000"/>
          <w:kern w:val="0"/>
          <w:sz w:val="32"/>
          <w:szCs w:val="32"/>
        </w:rPr>
        <w:t>，部门整体预算管理自评得分</w:t>
      </w:r>
      <w:r w:rsidRPr="00CD3AA5">
        <w:rPr>
          <w:rFonts w:ascii="仿宋" w:eastAsia="仿宋" w:hAnsi="仿宋" w:cs="宋体" w:hint="eastAsia"/>
          <w:color w:val="000000"/>
          <w:kern w:val="0"/>
          <w:sz w:val="32"/>
          <w:szCs w:val="32"/>
        </w:rPr>
        <w:t>9</w:t>
      </w:r>
      <w:r w:rsidRPr="00CD3AA5">
        <w:rPr>
          <w:rFonts w:ascii="仿宋" w:eastAsia="仿宋" w:hAnsi="仿宋" w:cs="宋体"/>
          <w:color w:val="000000"/>
          <w:kern w:val="0"/>
          <w:sz w:val="32"/>
          <w:szCs w:val="32"/>
        </w:rPr>
        <w:t>7.50</w:t>
      </w:r>
      <w:r w:rsidR="00471DB1" w:rsidRPr="00CD3AA5">
        <w:rPr>
          <w:rFonts w:ascii="仿宋" w:eastAsia="仿宋" w:hAnsi="仿宋" w:cs="宋体" w:hint="eastAsia"/>
          <w:color w:val="000000"/>
          <w:kern w:val="0"/>
          <w:sz w:val="32"/>
          <w:szCs w:val="32"/>
        </w:rPr>
        <w:t>分</w:t>
      </w:r>
      <w:r w:rsidR="00E1535E">
        <w:rPr>
          <w:rFonts w:ascii="仿宋" w:eastAsia="仿宋" w:hAnsi="仿宋" w:cs="宋体" w:hint="eastAsia"/>
          <w:color w:val="000000"/>
          <w:kern w:val="0"/>
          <w:sz w:val="32"/>
          <w:szCs w:val="32"/>
        </w:rPr>
        <w:t>。</w:t>
      </w:r>
    </w:p>
    <w:p w:rsidR="005D25DC" w:rsidRPr="00CD3AA5" w:rsidRDefault="004B1CEC" w:rsidP="003A2CFC">
      <w:pPr>
        <w:widowControl/>
        <w:spacing w:line="560" w:lineRule="exact"/>
        <w:ind w:firstLineChars="200" w:firstLine="640"/>
        <w:rPr>
          <w:rFonts w:ascii="仿宋" w:eastAsia="仿宋" w:hAnsi="仿宋" w:cs="宋体"/>
          <w:color w:val="000000"/>
          <w:kern w:val="0"/>
          <w:sz w:val="32"/>
          <w:szCs w:val="32"/>
        </w:rPr>
      </w:pPr>
      <w:r w:rsidRPr="00CD3AA5">
        <w:rPr>
          <w:rFonts w:ascii="仿宋" w:eastAsia="仿宋" w:hAnsi="仿宋" w:cs="宋体" w:hint="eastAsia"/>
          <w:color w:val="000000"/>
          <w:kern w:val="0"/>
          <w:sz w:val="32"/>
          <w:szCs w:val="32"/>
        </w:rPr>
        <w:t>（一）部门预算管理</w:t>
      </w:r>
    </w:p>
    <w:p w:rsidR="005D25DC" w:rsidRPr="00CD3AA5" w:rsidRDefault="004B1CEC" w:rsidP="003A2CFC">
      <w:pPr>
        <w:pStyle w:val="Default"/>
        <w:spacing w:line="560" w:lineRule="exact"/>
        <w:ind w:firstLineChars="200" w:firstLine="640"/>
        <w:jc w:val="both"/>
        <w:rPr>
          <w:rFonts w:ascii="仿宋" w:eastAsia="仿宋" w:hAnsi="仿宋" w:cs="仿宋"/>
          <w:sz w:val="32"/>
          <w:szCs w:val="32"/>
        </w:rPr>
      </w:pPr>
      <w:r w:rsidRPr="00CD3AA5">
        <w:rPr>
          <w:rFonts w:ascii="仿宋" w:eastAsia="仿宋" w:hAnsi="仿宋" w:cs="仿宋" w:hint="eastAsia"/>
          <w:sz w:val="32"/>
          <w:szCs w:val="32"/>
        </w:rPr>
        <w:t>1．不断</w:t>
      </w:r>
      <w:proofErr w:type="gramStart"/>
      <w:r w:rsidRPr="00CD3AA5">
        <w:rPr>
          <w:rFonts w:ascii="仿宋" w:eastAsia="仿宋" w:hAnsi="仿宋" w:cs="仿宋" w:hint="eastAsia"/>
          <w:sz w:val="32"/>
          <w:szCs w:val="32"/>
        </w:rPr>
        <w:t>完善部门</w:t>
      </w:r>
      <w:proofErr w:type="gramEnd"/>
      <w:r w:rsidRPr="00CD3AA5">
        <w:rPr>
          <w:rFonts w:ascii="仿宋" w:eastAsia="仿宋" w:hAnsi="仿宋" w:cs="仿宋" w:hint="eastAsia"/>
          <w:sz w:val="32"/>
          <w:szCs w:val="32"/>
        </w:rPr>
        <w:t xml:space="preserve">预算编制。 </w:t>
      </w:r>
    </w:p>
    <w:p w:rsidR="005D25DC" w:rsidRPr="00CD3AA5" w:rsidRDefault="009915D9" w:rsidP="003A2CFC">
      <w:pPr>
        <w:pStyle w:val="Default"/>
        <w:spacing w:line="560" w:lineRule="exact"/>
        <w:ind w:firstLineChars="200" w:firstLine="640"/>
        <w:jc w:val="both"/>
        <w:rPr>
          <w:rFonts w:ascii="仿宋" w:eastAsia="仿宋" w:hAnsi="仿宋" w:cs="仿宋"/>
          <w:sz w:val="32"/>
          <w:szCs w:val="32"/>
        </w:rPr>
      </w:pPr>
      <w:r w:rsidRPr="00CD3AA5">
        <w:rPr>
          <w:rFonts w:ascii="仿宋" w:eastAsia="仿宋" w:hAnsi="仿宋" w:cs="仿宋" w:hint="eastAsia"/>
          <w:sz w:val="32"/>
          <w:szCs w:val="32"/>
        </w:rPr>
        <w:t>认真学习有关文件、积极对接同级</w:t>
      </w:r>
      <w:r w:rsidR="004B1CEC" w:rsidRPr="00CD3AA5">
        <w:rPr>
          <w:rFonts w:ascii="仿宋" w:eastAsia="仿宋" w:hAnsi="仿宋" w:cs="仿宋" w:hint="eastAsia"/>
          <w:sz w:val="32"/>
          <w:szCs w:val="32"/>
        </w:rPr>
        <w:t>财政</w:t>
      </w:r>
      <w:r w:rsidR="004A32AB" w:rsidRPr="00CD3AA5">
        <w:rPr>
          <w:rFonts w:ascii="仿宋" w:eastAsia="仿宋" w:hAnsi="仿宋" w:cs="仿宋" w:hint="eastAsia"/>
          <w:sz w:val="32"/>
          <w:szCs w:val="32"/>
        </w:rPr>
        <w:t>部门，</w:t>
      </w:r>
      <w:r w:rsidR="004B1CEC" w:rsidRPr="00CD3AA5">
        <w:rPr>
          <w:rFonts w:ascii="仿宋" w:eastAsia="仿宋" w:hAnsi="仿宋" w:cs="仿宋" w:hint="eastAsia"/>
          <w:sz w:val="32"/>
          <w:szCs w:val="32"/>
        </w:rPr>
        <w:t>明确工作要求，</w:t>
      </w:r>
      <w:r w:rsidR="004B1CEC" w:rsidRPr="00CD3AA5">
        <w:rPr>
          <w:rFonts w:ascii="仿宋" w:eastAsia="仿宋" w:hAnsi="仿宋" w:cs="仿宋" w:hint="eastAsia"/>
          <w:color w:val="333333"/>
          <w:sz w:val="32"/>
          <w:szCs w:val="32"/>
          <w:shd w:val="clear" w:color="auto" w:fill="FFFFFF"/>
        </w:rPr>
        <w:t>认真审核本单位的人员性质、工资状况、资产情况等</w:t>
      </w:r>
      <w:r w:rsidR="004B1CEC" w:rsidRPr="00CD3AA5">
        <w:rPr>
          <w:rFonts w:ascii="仿宋" w:eastAsia="仿宋" w:hAnsi="仿宋" w:cs="仿宋" w:hint="eastAsia"/>
          <w:color w:val="333333"/>
          <w:sz w:val="32"/>
          <w:szCs w:val="32"/>
          <w:shd w:val="clear" w:color="auto" w:fill="FFFFFF"/>
        </w:rPr>
        <w:lastRenderedPageBreak/>
        <w:t>基础信息，完善单位基础信息库。组织相关科室负责人召开预算编制准备工作会议，按照预算工作要求在规定时间内，认真、准确测算单位日常运行经费、项目经费等</w:t>
      </w:r>
      <w:r w:rsidR="00D54325">
        <w:rPr>
          <w:rFonts w:ascii="仿宋" w:eastAsia="仿宋" w:hAnsi="仿宋" w:cs="仿宋" w:hint="eastAsia"/>
          <w:color w:val="333333"/>
          <w:sz w:val="32"/>
          <w:szCs w:val="32"/>
          <w:shd w:val="clear" w:color="auto" w:fill="FFFFFF"/>
        </w:rPr>
        <w:t>费用</w:t>
      </w:r>
      <w:r w:rsidR="004B1CEC" w:rsidRPr="00CD3AA5">
        <w:rPr>
          <w:rFonts w:ascii="仿宋" w:eastAsia="仿宋" w:hAnsi="仿宋" w:cs="仿宋" w:hint="eastAsia"/>
          <w:color w:val="333333"/>
          <w:sz w:val="32"/>
          <w:szCs w:val="32"/>
          <w:shd w:val="clear" w:color="auto" w:fill="FFFFFF"/>
        </w:rPr>
        <w:t>。</w:t>
      </w:r>
      <w:r w:rsidR="004B1CEC" w:rsidRPr="00CD3AA5">
        <w:rPr>
          <w:rFonts w:ascii="仿宋" w:eastAsia="仿宋" w:hAnsi="仿宋" w:cs="仿宋" w:hint="eastAsia"/>
          <w:sz w:val="32"/>
          <w:szCs w:val="32"/>
        </w:rPr>
        <w:t xml:space="preserve"> </w:t>
      </w:r>
    </w:p>
    <w:p w:rsidR="005D25DC" w:rsidRPr="00CD3AA5" w:rsidRDefault="004B1CEC" w:rsidP="003A2CFC">
      <w:pPr>
        <w:autoSpaceDE w:val="0"/>
        <w:autoSpaceDN w:val="0"/>
        <w:adjustRightInd w:val="0"/>
        <w:spacing w:line="560" w:lineRule="exact"/>
        <w:ind w:firstLineChars="200" w:firstLine="640"/>
        <w:rPr>
          <w:rFonts w:ascii="仿宋" w:eastAsia="仿宋" w:hAnsi="仿宋" w:cs="仿宋"/>
          <w:color w:val="000000"/>
          <w:kern w:val="0"/>
          <w:sz w:val="32"/>
          <w:szCs w:val="32"/>
        </w:rPr>
      </w:pPr>
      <w:r w:rsidRPr="00CD3AA5">
        <w:rPr>
          <w:rFonts w:ascii="仿宋" w:eastAsia="仿宋" w:hAnsi="仿宋" w:cs="仿宋" w:hint="eastAsia"/>
          <w:color w:val="000000"/>
          <w:kern w:val="0"/>
          <w:sz w:val="32"/>
          <w:szCs w:val="32"/>
        </w:rPr>
        <w:t xml:space="preserve">2．严格预算执行。 </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cs="仿宋" w:hint="eastAsia"/>
          <w:color w:val="000000"/>
          <w:kern w:val="0"/>
          <w:sz w:val="32"/>
          <w:szCs w:val="32"/>
        </w:rPr>
        <w:t>我单位建立了财务制度、政府采购制度、办公制度等多项内控制度。在预算编制、账单签报、档案保存、公文流转、项目实施等方面运转良好，同时严格执行市财政批复我单</w:t>
      </w:r>
      <w:r w:rsidRPr="00CD3AA5">
        <w:rPr>
          <w:rFonts w:ascii="仿宋" w:eastAsia="仿宋" w:hAnsi="仿宋" w:cs="仿宋_GB2312" w:hint="eastAsia"/>
          <w:color w:val="000000"/>
          <w:kern w:val="0"/>
          <w:sz w:val="32"/>
          <w:szCs w:val="32"/>
        </w:rPr>
        <w:t>位</w:t>
      </w:r>
      <w:r w:rsidRPr="00CD3AA5">
        <w:rPr>
          <w:rFonts w:ascii="仿宋" w:eastAsia="仿宋" w:hAnsi="仿宋" w:cs="Times New Roman"/>
          <w:color w:val="000000"/>
          <w:kern w:val="0"/>
          <w:sz w:val="32"/>
          <w:szCs w:val="32"/>
        </w:rPr>
        <w:t>2018</w:t>
      </w:r>
      <w:r w:rsidRPr="00CD3AA5">
        <w:rPr>
          <w:rFonts w:ascii="仿宋" w:eastAsia="仿宋" w:hAnsi="仿宋" w:cs="仿宋_GB2312" w:hint="eastAsia"/>
          <w:color w:val="000000"/>
          <w:kern w:val="0"/>
          <w:sz w:val="32"/>
          <w:szCs w:val="32"/>
        </w:rPr>
        <w:t>年部门预算，并时完成部门预算信息公开，无任何违规</w:t>
      </w:r>
      <w:r w:rsidRPr="00CD3AA5">
        <w:rPr>
          <w:rFonts w:ascii="仿宋" w:eastAsia="仿宋" w:hAnsi="仿宋" w:hint="eastAsia"/>
          <w:sz w:val="32"/>
          <w:szCs w:val="32"/>
        </w:rPr>
        <w:t>违纪情况发生。</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3.预算完成情况</w:t>
      </w:r>
    </w:p>
    <w:p w:rsidR="005D25DC" w:rsidRPr="00CD3AA5" w:rsidRDefault="004B1CEC" w:rsidP="003A2CFC">
      <w:pPr>
        <w:spacing w:line="560" w:lineRule="exact"/>
        <w:ind w:firstLineChars="200" w:firstLine="640"/>
        <w:rPr>
          <w:rFonts w:ascii="仿宋" w:eastAsia="仿宋" w:hAnsi="仿宋"/>
          <w:sz w:val="32"/>
          <w:szCs w:val="32"/>
        </w:rPr>
      </w:pPr>
      <w:r w:rsidRPr="00CD3AA5">
        <w:rPr>
          <w:rFonts w:ascii="仿宋" w:eastAsia="仿宋" w:hAnsi="仿宋" w:hint="eastAsia"/>
          <w:sz w:val="32"/>
          <w:szCs w:val="32"/>
        </w:rPr>
        <w:t>我校财政资金的执行按“有计划按进度”的原则实行管理，2018年较好地完成了整体支出绩效目标，部门整体支出绩效自评总分为97.50，整体实施效果良好。</w:t>
      </w:r>
    </w:p>
    <w:p w:rsidR="005D25DC" w:rsidRPr="00C269FB" w:rsidRDefault="004B1CEC" w:rsidP="00934A2F">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color w:val="000000"/>
          <w:kern w:val="0"/>
          <w:sz w:val="32"/>
          <w:szCs w:val="32"/>
        </w:rPr>
        <w:t>（二）专项预算管理</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 xml:space="preserve"> </w:t>
      </w:r>
      <w:r w:rsidR="004353D9">
        <w:rPr>
          <w:rFonts w:ascii="仿宋" w:eastAsia="仿宋" w:hAnsi="仿宋" w:cs="宋体"/>
          <w:color w:val="000000"/>
          <w:kern w:val="0"/>
          <w:sz w:val="32"/>
          <w:szCs w:val="32"/>
        </w:rPr>
        <w:t xml:space="preserve">   </w:t>
      </w:r>
      <w:r w:rsidRPr="00C269FB">
        <w:rPr>
          <w:rFonts w:ascii="仿宋" w:eastAsia="仿宋" w:hAnsi="仿宋" w:cs="宋体" w:hint="eastAsia"/>
          <w:color w:val="000000"/>
          <w:kern w:val="0"/>
          <w:sz w:val="32"/>
          <w:szCs w:val="32"/>
        </w:rPr>
        <w:t>经核实，2</w:t>
      </w:r>
      <w:r w:rsidRPr="00C269FB">
        <w:rPr>
          <w:rFonts w:ascii="仿宋" w:eastAsia="仿宋" w:hAnsi="仿宋" w:cs="宋体"/>
          <w:color w:val="000000"/>
          <w:kern w:val="0"/>
          <w:sz w:val="32"/>
          <w:szCs w:val="32"/>
        </w:rPr>
        <w:t>018年我校无专项预算。</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color w:val="000000"/>
          <w:kern w:val="0"/>
          <w:sz w:val="32"/>
          <w:szCs w:val="32"/>
        </w:rPr>
        <w:t>（三）结果应用情况</w:t>
      </w:r>
    </w:p>
    <w:p w:rsidR="005D25DC" w:rsidRPr="00C269FB" w:rsidRDefault="004B1CEC" w:rsidP="0090607E">
      <w:pPr>
        <w:autoSpaceDE w:val="0"/>
        <w:autoSpaceDN w:val="0"/>
        <w:adjustRightInd w:val="0"/>
        <w:spacing w:line="560" w:lineRule="exact"/>
        <w:ind w:firstLineChars="200" w:firstLine="640"/>
        <w:rPr>
          <w:rFonts w:ascii="仿宋" w:eastAsia="仿宋" w:hAnsi="仿宋" w:cs="仿宋_GB2312"/>
          <w:color w:val="000000"/>
          <w:kern w:val="0"/>
          <w:sz w:val="32"/>
          <w:szCs w:val="32"/>
        </w:rPr>
      </w:pPr>
      <w:r w:rsidRPr="00C269FB">
        <w:rPr>
          <w:rFonts w:ascii="仿宋" w:eastAsia="仿宋" w:hAnsi="仿宋" w:cs="仿宋_GB2312" w:hint="eastAsia"/>
          <w:color w:val="000000"/>
          <w:kern w:val="0"/>
          <w:sz w:val="32"/>
          <w:szCs w:val="32"/>
        </w:rPr>
        <w:t>一是切实做到立行立改。我单位对发现的问题认真整改，促进预算管理和绩效管理不断完善。</w:t>
      </w:r>
    </w:p>
    <w:p w:rsidR="005D25DC" w:rsidRPr="00C269FB" w:rsidRDefault="004B1CEC" w:rsidP="0090607E">
      <w:pPr>
        <w:autoSpaceDE w:val="0"/>
        <w:autoSpaceDN w:val="0"/>
        <w:adjustRightInd w:val="0"/>
        <w:spacing w:line="560" w:lineRule="exact"/>
        <w:ind w:firstLineChars="200" w:firstLine="640"/>
        <w:rPr>
          <w:rFonts w:ascii="仿宋" w:eastAsia="仿宋" w:hAnsi="仿宋" w:cs="仿宋_GB2312"/>
          <w:color w:val="000000"/>
          <w:kern w:val="0"/>
          <w:sz w:val="32"/>
          <w:szCs w:val="32"/>
        </w:rPr>
      </w:pPr>
      <w:r w:rsidRPr="00C269FB">
        <w:rPr>
          <w:rFonts w:ascii="仿宋" w:eastAsia="仿宋" w:hAnsi="仿宋" w:cs="仿宋_GB2312" w:hint="eastAsia"/>
          <w:color w:val="000000"/>
          <w:kern w:val="0"/>
          <w:sz w:val="32"/>
          <w:szCs w:val="32"/>
        </w:rPr>
        <w:t>二是充分运用绩效自评。在安排下一年度预算资金时，结合绩效评价结果，逐步推进绩效评价与资金安排相挂钩。</w:t>
      </w:r>
    </w:p>
    <w:p w:rsidR="005D25DC" w:rsidRPr="00C269FB" w:rsidRDefault="004B1CEC" w:rsidP="0090607E">
      <w:pPr>
        <w:widowControl/>
        <w:spacing w:line="560" w:lineRule="exact"/>
        <w:ind w:firstLineChars="200" w:firstLine="640"/>
        <w:rPr>
          <w:rFonts w:ascii="仿宋" w:eastAsia="仿宋" w:hAnsi="仿宋" w:cs="仿宋_GB2312"/>
          <w:color w:val="000000"/>
          <w:kern w:val="0"/>
          <w:sz w:val="32"/>
          <w:szCs w:val="32"/>
        </w:rPr>
      </w:pPr>
      <w:r w:rsidRPr="00C269FB">
        <w:rPr>
          <w:rFonts w:ascii="仿宋" w:eastAsia="仿宋" w:hAnsi="仿宋" w:cs="仿宋_GB2312" w:hint="eastAsia"/>
          <w:color w:val="000000"/>
          <w:kern w:val="0"/>
          <w:sz w:val="32"/>
          <w:szCs w:val="32"/>
        </w:rPr>
        <w:t>三是严格绩效信息公开。中共雅安市委党校进一步按要求及时将预算绩效管理情况随同决算严格信息公开，接受社会监督。</w:t>
      </w:r>
    </w:p>
    <w:p w:rsidR="005D25DC" w:rsidRPr="00821CCA" w:rsidRDefault="004B1CEC" w:rsidP="0090607E">
      <w:pPr>
        <w:widowControl/>
        <w:spacing w:line="560" w:lineRule="exact"/>
        <w:ind w:firstLineChars="200" w:firstLine="643"/>
        <w:rPr>
          <w:rFonts w:ascii="仿宋" w:eastAsia="仿宋" w:hAnsi="仿宋" w:cs="黑体"/>
          <w:b/>
          <w:color w:val="000000"/>
          <w:kern w:val="0"/>
          <w:sz w:val="32"/>
          <w:szCs w:val="32"/>
        </w:rPr>
      </w:pPr>
      <w:r w:rsidRPr="00821CCA">
        <w:rPr>
          <w:rFonts w:ascii="仿宋" w:eastAsia="仿宋" w:hAnsi="仿宋" w:cs="黑体" w:hint="eastAsia"/>
          <w:b/>
          <w:color w:val="000000"/>
          <w:kern w:val="0"/>
          <w:sz w:val="32"/>
          <w:szCs w:val="32"/>
        </w:rPr>
        <w:t>四、评价结论及建议</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lastRenderedPageBreak/>
        <w:t>（一）评价结论</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color w:val="000000"/>
          <w:kern w:val="0"/>
          <w:sz w:val="32"/>
          <w:szCs w:val="32"/>
        </w:rPr>
        <w:t>2018 年，中共雅安市委党校较好地完成各项绩效目标，有效的保障了单位日常业务的开展。从部门预算管理、效果应用等方面进行自评，整体支出预算为</w:t>
      </w:r>
      <w:r w:rsidRPr="00C269FB">
        <w:rPr>
          <w:rFonts w:ascii="仿宋" w:eastAsia="仿宋" w:hAnsi="仿宋" w:cs="宋体" w:hint="eastAsia"/>
          <w:color w:val="000000"/>
          <w:kern w:val="0"/>
          <w:sz w:val="32"/>
          <w:szCs w:val="32"/>
        </w:rPr>
        <w:t>9</w:t>
      </w:r>
      <w:r w:rsidRPr="00C269FB">
        <w:rPr>
          <w:rFonts w:ascii="仿宋" w:eastAsia="仿宋" w:hAnsi="仿宋" w:cs="宋体"/>
          <w:color w:val="000000"/>
          <w:kern w:val="0"/>
          <w:sz w:val="32"/>
          <w:szCs w:val="32"/>
        </w:rPr>
        <w:t>7.50分</w:t>
      </w:r>
      <w:r w:rsidR="00E00A00">
        <w:rPr>
          <w:rFonts w:ascii="仿宋" w:eastAsia="仿宋" w:hAnsi="仿宋" w:cs="宋体" w:hint="eastAsia"/>
          <w:color w:val="000000"/>
          <w:kern w:val="0"/>
          <w:sz w:val="32"/>
          <w:szCs w:val="32"/>
        </w:rPr>
        <w:t>。</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（二）存在问题</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1</w:t>
      </w:r>
      <w:r w:rsidRPr="00C269FB">
        <w:rPr>
          <w:rFonts w:ascii="仿宋" w:eastAsia="仿宋" w:hAnsi="仿宋" w:cs="宋体"/>
          <w:color w:val="000000"/>
          <w:kern w:val="0"/>
          <w:sz w:val="32"/>
          <w:szCs w:val="32"/>
        </w:rPr>
        <w:t>.制度、方法、机制等创新力度不</w:t>
      </w:r>
      <w:r w:rsidRPr="00C269FB">
        <w:rPr>
          <w:rFonts w:ascii="仿宋" w:eastAsia="仿宋" w:hAnsi="仿宋" w:cs="宋体" w:hint="eastAsia"/>
          <w:color w:val="000000"/>
          <w:kern w:val="0"/>
          <w:sz w:val="32"/>
          <w:szCs w:val="32"/>
        </w:rPr>
        <w:t>够</w:t>
      </w:r>
      <w:r w:rsidRPr="00C269FB">
        <w:rPr>
          <w:rFonts w:ascii="仿宋" w:eastAsia="仿宋" w:hAnsi="仿宋" w:cs="宋体"/>
          <w:color w:val="000000"/>
          <w:kern w:val="0"/>
          <w:sz w:val="32"/>
          <w:szCs w:val="32"/>
        </w:rPr>
        <w:t>；</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2</w:t>
      </w:r>
      <w:r w:rsidRPr="00C269FB">
        <w:rPr>
          <w:rFonts w:ascii="仿宋" w:eastAsia="仿宋" w:hAnsi="仿宋" w:cs="宋体"/>
          <w:color w:val="000000"/>
          <w:kern w:val="0"/>
          <w:sz w:val="32"/>
          <w:szCs w:val="32"/>
        </w:rPr>
        <w:t>.预算绩效中期评估力度有待加强；</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3</w:t>
      </w:r>
      <w:r w:rsidRPr="00C269FB">
        <w:rPr>
          <w:rFonts w:ascii="仿宋" w:eastAsia="仿宋" w:hAnsi="仿宋" w:cs="宋体"/>
          <w:color w:val="000000"/>
          <w:kern w:val="0"/>
          <w:sz w:val="32"/>
          <w:szCs w:val="32"/>
        </w:rPr>
        <w:t>.绩效目标动态监控不够及时。</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color w:val="000000"/>
          <w:kern w:val="0"/>
          <w:sz w:val="32"/>
          <w:szCs w:val="32"/>
        </w:rPr>
        <w:t>（三）相关建议</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1</w:t>
      </w:r>
      <w:r w:rsidRPr="00C269FB">
        <w:rPr>
          <w:rFonts w:ascii="仿宋" w:eastAsia="仿宋" w:hAnsi="仿宋" w:cs="宋体"/>
          <w:color w:val="000000"/>
          <w:kern w:val="0"/>
          <w:sz w:val="32"/>
          <w:szCs w:val="32"/>
        </w:rPr>
        <w:t>.进一步制定高效率、科学的管理制度</w:t>
      </w:r>
      <w:r w:rsidR="004F515F">
        <w:rPr>
          <w:rFonts w:ascii="仿宋" w:eastAsia="仿宋" w:hAnsi="仿宋" w:cs="宋体" w:hint="eastAsia"/>
          <w:color w:val="000000"/>
          <w:kern w:val="0"/>
          <w:sz w:val="32"/>
          <w:szCs w:val="32"/>
        </w:rPr>
        <w:t>，</w:t>
      </w:r>
      <w:r w:rsidR="00F62915">
        <w:rPr>
          <w:rFonts w:ascii="仿宋" w:eastAsia="仿宋" w:hAnsi="仿宋" w:cs="宋体" w:hint="eastAsia"/>
          <w:color w:val="000000"/>
          <w:kern w:val="0"/>
          <w:sz w:val="32"/>
          <w:szCs w:val="32"/>
        </w:rPr>
        <w:t>从而</w:t>
      </w:r>
      <w:r w:rsidRPr="00C269FB">
        <w:rPr>
          <w:rFonts w:ascii="仿宋" w:eastAsia="仿宋" w:hAnsi="仿宋" w:cs="宋体"/>
          <w:color w:val="000000"/>
          <w:kern w:val="0"/>
          <w:sz w:val="32"/>
          <w:szCs w:val="32"/>
        </w:rPr>
        <w:t>提高工作效率，使预算编制更加科学精准。</w:t>
      </w:r>
    </w:p>
    <w:p w:rsidR="005D25DC" w:rsidRPr="00C269FB"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2</w:t>
      </w:r>
      <w:r w:rsidRPr="00C269FB">
        <w:rPr>
          <w:rFonts w:ascii="仿宋" w:eastAsia="仿宋" w:hAnsi="仿宋" w:cs="宋体"/>
          <w:color w:val="000000"/>
          <w:kern w:val="0"/>
          <w:sz w:val="32"/>
          <w:szCs w:val="32"/>
        </w:rPr>
        <w:t>.在预算执行过程中，可制定时间节点，定时对财政资金进行评估，及时提出调整建议，提高预算执行效率。</w:t>
      </w:r>
    </w:p>
    <w:p w:rsidR="00407D89" w:rsidRDefault="004B1CEC"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3</w:t>
      </w:r>
      <w:r w:rsidRPr="00C269FB">
        <w:rPr>
          <w:rFonts w:ascii="仿宋" w:eastAsia="仿宋" w:hAnsi="仿宋" w:cs="宋体"/>
          <w:color w:val="000000"/>
          <w:kern w:val="0"/>
          <w:sz w:val="32"/>
          <w:szCs w:val="32"/>
        </w:rPr>
        <w:t>.应安排专人定时定点对绩效目标动态</w:t>
      </w:r>
      <w:r w:rsidR="00FD01FC" w:rsidRPr="00C269FB">
        <w:rPr>
          <w:rFonts w:ascii="仿宋" w:eastAsia="仿宋" w:hAnsi="仿宋" w:cs="宋体" w:hint="eastAsia"/>
          <w:color w:val="000000"/>
          <w:kern w:val="0"/>
          <w:sz w:val="32"/>
          <w:szCs w:val="32"/>
        </w:rPr>
        <w:t>进</w:t>
      </w:r>
      <w:r w:rsidRPr="00C269FB">
        <w:rPr>
          <w:rFonts w:ascii="仿宋" w:eastAsia="仿宋" w:hAnsi="仿宋" w:cs="宋体"/>
          <w:color w:val="000000"/>
          <w:kern w:val="0"/>
          <w:sz w:val="32"/>
          <w:szCs w:val="32"/>
        </w:rPr>
        <w:t>行监控，时刻掌握预算绩效目标动态</w:t>
      </w:r>
      <w:r w:rsidR="002152B8" w:rsidRPr="00C269FB">
        <w:rPr>
          <w:rFonts w:ascii="仿宋" w:eastAsia="仿宋" w:hAnsi="仿宋" w:cs="宋体" w:hint="eastAsia"/>
          <w:color w:val="000000"/>
          <w:kern w:val="0"/>
          <w:sz w:val="32"/>
          <w:szCs w:val="32"/>
        </w:rPr>
        <w:t>，</w:t>
      </w:r>
      <w:r w:rsidRPr="00C269FB">
        <w:rPr>
          <w:rFonts w:ascii="仿宋" w:eastAsia="仿宋" w:hAnsi="仿宋" w:cs="宋体"/>
          <w:color w:val="000000"/>
          <w:kern w:val="0"/>
          <w:sz w:val="32"/>
          <w:szCs w:val="32"/>
        </w:rPr>
        <w:t>使得预算执行更为精准。</w:t>
      </w:r>
      <w:r w:rsidRPr="00C269FB">
        <w:rPr>
          <w:rFonts w:ascii="仿宋" w:eastAsia="仿宋" w:hAnsi="仿宋" w:cs="宋体" w:hint="eastAsia"/>
          <w:color w:val="000000"/>
          <w:kern w:val="0"/>
          <w:sz w:val="32"/>
          <w:szCs w:val="32"/>
        </w:rPr>
        <w:t>并且在绩效评价中加入量化指标，建立科学的绩效评价指标体系和评价标准。</w:t>
      </w:r>
    </w:p>
    <w:p w:rsidR="00934A2F" w:rsidRDefault="00934A2F" w:rsidP="00934A2F">
      <w:pPr>
        <w:ind w:firstLineChars="200" w:firstLine="600"/>
        <w:jc w:val="left"/>
        <w:rPr>
          <w:rFonts w:asciiTheme="minorEastAsia" w:hAnsiTheme="minorEastAsia"/>
          <w:sz w:val="30"/>
          <w:szCs w:val="30"/>
        </w:rPr>
      </w:pPr>
    </w:p>
    <w:p w:rsidR="00934A2F" w:rsidRPr="00934A2F" w:rsidRDefault="00934A2F" w:rsidP="00934A2F">
      <w:pPr>
        <w:ind w:firstLineChars="200" w:firstLine="600"/>
        <w:jc w:val="center"/>
        <w:rPr>
          <w:rFonts w:asciiTheme="minorEastAsia" w:hAnsiTheme="minorEastAsia"/>
          <w:sz w:val="30"/>
          <w:szCs w:val="30"/>
        </w:rPr>
      </w:pPr>
      <w:r w:rsidRPr="00934A2F">
        <w:rPr>
          <w:rFonts w:asciiTheme="minorEastAsia" w:hAnsiTheme="minorEastAsia" w:hint="eastAsia"/>
          <w:sz w:val="30"/>
          <w:szCs w:val="30"/>
        </w:rPr>
        <w:t>中共雅安市委党校2018年整体支出绩效评价得分表</w:t>
      </w:r>
    </w:p>
    <w:tbl>
      <w:tblPr>
        <w:tblW w:w="8290" w:type="dxa"/>
        <w:jc w:val="center"/>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355"/>
        <w:gridCol w:w="2360"/>
        <w:gridCol w:w="4079"/>
        <w:gridCol w:w="496"/>
      </w:tblGrid>
      <w:tr w:rsidR="00934A2F" w:rsidRPr="0041118E" w:rsidTr="00897EBE">
        <w:trPr>
          <w:jc w:val="center"/>
        </w:trPr>
        <w:tc>
          <w:tcPr>
            <w:tcW w:w="1355"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一级指标</w:t>
            </w:r>
          </w:p>
          <w:p w:rsidR="00934A2F" w:rsidRPr="0041118E" w:rsidRDefault="00934A2F" w:rsidP="00897EBE">
            <w:pPr>
              <w:widowControl/>
              <w:spacing w:before="75" w:after="75"/>
              <w:jc w:val="center"/>
              <w:rPr>
                <w:rFonts w:asciiTheme="minorEastAsia" w:hAnsiTheme="minorEastAsia" w:cs="宋体"/>
                <w:kern w:val="0"/>
                <w:sz w:val="24"/>
                <w:szCs w:val="24"/>
              </w:rPr>
            </w:pPr>
          </w:p>
        </w:tc>
        <w:tc>
          <w:tcPr>
            <w:tcW w:w="2360"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二级指标</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三级指标</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得分</w:t>
            </w:r>
          </w:p>
        </w:tc>
      </w:tr>
      <w:tr w:rsidR="00934A2F" w:rsidRPr="0041118E" w:rsidTr="00897EBE">
        <w:trPr>
          <w:jc w:val="center"/>
        </w:trPr>
        <w:tc>
          <w:tcPr>
            <w:tcW w:w="1355" w:type="dxa"/>
            <w:vMerge w:val="restart"/>
            <w:tcBorders>
              <w:top w:val="outset" w:sz="6" w:space="0" w:color="000000"/>
              <w:left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部门预算管理</w:t>
            </w:r>
          </w:p>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lastRenderedPageBreak/>
              <w:t>（80分）</w:t>
            </w:r>
          </w:p>
        </w:tc>
        <w:tc>
          <w:tcPr>
            <w:tcW w:w="2360" w:type="dxa"/>
            <w:vMerge w:val="restart"/>
            <w:tcBorders>
              <w:top w:val="outset" w:sz="6" w:space="0" w:color="000000"/>
              <w:left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lastRenderedPageBreak/>
              <w:t>预算编制</w:t>
            </w:r>
          </w:p>
          <w:p w:rsidR="00934A2F" w:rsidRPr="0041118E" w:rsidRDefault="00934A2F" w:rsidP="00897EBE">
            <w:pPr>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（25分）</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目标制定</w:t>
            </w:r>
            <w:r w:rsidRPr="0041118E">
              <w:rPr>
                <w:rFonts w:asciiTheme="minorEastAsia" w:hAnsiTheme="minorEastAsia" w:cs="宋体" w:hint="eastAsia"/>
                <w:kern w:val="0"/>
                <w:sz w:val="24"/>
                <w:szCs w:val="24"/>
              </w:rPr>
              <w:t>5（分）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5</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left w:val="outset" w:sz="6" w:space="0" w:color="000000"/>
              <w:right w:val="outset" w:sz="6" w:space="0" w:color="000000"/>
            </w:tcBorders>
            <w:vAlign w:val="center"/>
          </w:tcPr>
          <w:p w:rsidR="00934A2F" w:rsidRPr="0041118E" w:rsidRDefault="00934A2F" w:rsidP="00897EBE">
            <w:pPr>
              <w:spacing w:before="75" w:after="75"/>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目标完成</w:t>
            </w:r>
            <w:r w:rsidRPr="0041118E">
              <w:rPr>
                <w:rFonts w:asciiTheme="minorEastAsia" w:hAnsiTheme="minorEastAsia" w:cs="宋体" w:hint="eastAsia"/>
                <w:kern w:val="0"/>
                <w:sz w:val="24"/>
                <w:szCs w:val="24"/>
              </w:rPr>
              <w:t>5（分）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5</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left w:val="outset" w:sz="6" w:space="0" w:color="000000"/>
              <w:right w:val="outset" w:sz="6" w:space="0" w:color="000000"/>
            </w:tcBorders>
            <w:vAlign w:val="center"/>
          </w:tcPr>
          <w:p w:rsidR="00934A2F" w:rsidRPr="0041118E" w:rsidRDefault="00934A2F" w:rsidP="00897EBE">
            <w:pPr>
              <w:spacing w:before="75" w:after="75"/>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编制标准（</w:t>
            </w:r>
            <w:r w:rsidRPr="0041118E">
              <w:rPr>
                <w:rFonts w:asciiTheme="minorEastAsia" w:hAnsiTheme="minorEastAsia" w:cs="宋体" w:hint="eastAsia"/>
                <w:kern w:val="0"/>
                <w:sz w:val="24"/>
                <w:szCs w:val="24"/>
              </w:rPr>
              <w:t>5分）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5</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left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测算依据（5分）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5</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目标管理（5分）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5</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p>
        </w:tc>
        <w:tc>
          <w:tcPr>
            <w:tcW w:w="2360" w:type="dxa"/>
            <w:vMerge w:val="restart"/>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hint="eastAsia"/>
                <w:kern w:val="0"/>
                <w:sz w:val="24"/>
                <w:szCs w:val="24"/>
              </w:rPr>
              <w:t>预算执行（2分）</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动态调整（</w:t>
            </w:r>
            <w:r w:rsidRPr="0041118E">
              <w:rPr>
                <w:rFonts w:asciiTheme="minorEastAsia" w:hAnsiTheme="minorEastAsia" w:cs="宋体" w:hint="eastAsia"/>
                <w:kern w:val="0"/>
                <w:sz w:val="24"/>
                <w:szCs w:val="24"/>
              </w:rPr>
              <w:t>1分）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1</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执行进度（</w:t>
            </w:r>
            <w:r w:rsidRPr="0041118E">
              <w:rPr>
                <w:rFonts w:asciiTheme="minorEastAsia" w:hAnsiTheme="minorEastAsia" w:cs="宋体" w:hint="eastAsia"/>
                <w:kern w:val="0"/>
                <w:sz w:val="24"/>
                <w:szCs w:val="24"/>
              </w:rPr>
              <w:t>1分）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1</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中期评估（</w:t>
            </w:r>
            <w:r>
              <w:rPr>
                <w:rFonts w:asciiTheme="minorEastAsia" w:hAnsiTheme="minorEastAsia" w:cs="宋体"/>
                <w:kern w:val="0"/>
                <w:sz w:val="24"/>
                <w:szCs w:val="24"/>
              </w:rPr>
              <w:t>10</w:t>
            </w:r>
            <w:r w:rsidRPr="0041118E">
              <w:rPr>
                <w:rFonts w:asciiTheme="minorEastAsia" w:hAnsiTheme="minorEastAsia" w:cs="宋体"/>
                <w:kern w:val="0"/>
                <w:sz w:val="24"/>
                <w:szCs w:val="24"/>
              </w:rPr>
              <w:t>分）</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执行中期评估及控制（</w:t>
            </w:r>
            <w:r>
              <w:rPr>
                <w:rFonts w:asciiTheme="minorEastAsia" w:hAnsiTheme="minorEastAsia" w:cs="宋体"/>
                <w:kern w:val="0"/>
                <w:sz w:val="24"/>
                <w:szCs w:val="24"/>
              </w:rPr>
              <w:t>10</w:t>
            </w:r>
            <w:r w:rsidRPr="0041118E">
              <w:rPr>
                <w:rFonts w:asciiTheme="minorEastAsia" w:hAnsiTheme="minorEastAsia" w:cs="宋体" w:hint="eastAsia"/>
                <w:kern w:val="0"/>
                <w:sz w:val="24"/>
                <w:szCs w:val="24"/>
              </w:rPr>
              <w:t>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Pr>
                <w:rFonts w:asciiTheme="minorEastAsia" w:hAnsiTheme="minorEastAsia" w:cs="宋体"/>
                <w:kern w:val="0"/>
                <w:sz w:val="24"/>
                <w:szCs w:val="24"/>
              </w:rPr>
              <w:t>9</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val="restart"/>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绩效监控（</w:t>
            </w:r>
            <w:r>
              <w:rPr>
                <w:rFonts w:asciiTheme="minorEastAsia" w:hAnsiTheme="minorEastAsia" w:cs="宋体"/>
                <w:kern w:val="0"/>
                <w:sz w:val="24"/>
                <w:szCs w:val="24"/>
              </w:rPr>
              <w:t>10</w:t>
            </w:r>
            <w:r w:rsidRPr="0041118E">
              <w:rPr>
                <w:rFonts w:asciiTheme="minorEastAsia" w:hAnsiTheme="minorEastAsia" w:cs="宋体"/>
                <w:kern w:val="0"/>
                <w:sz w:val="24"/>
                <w:szCs w:val="24"/>
              </w:rPr>
              <w:t>分）</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t>预算执行进度监控（</w:t>
            </w:r>
            <w:r>
              <w:rPr>
                <w:rFonts w:asciiTheme="minorEastAsia" w:hAnsiTheme="minorEastAsia" w:cs="宋体"/>
                <w:kern w:val="0"/>
                <w:sz w:val="24"/>
                <w:szCs w:val="24"/>
              </w:rPr>
              <w:t>5</w:t>
            </w:r>
            <w:r w:rsidRPr="0041118E">
              <w:rPr>
                <w:rFonts w:asciiTheme="minorEastAsia" w:hAnsiTheme="minorEastAsia" w:cs="宋体"/>
                <w:kern w:val="0"/>
                <w:sz w:val="24"/>
                <w:szCs w:val="24"/>
              </w:rPr>
              <w:t>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Pr>
                <w:rFonts w:asciiTheme="minorEastAsia" w:hAnsiTheme="minorEastAsia" w:cs="宋体"/>
                <w:kern w:val="0"/>
                <w:sz w:val="24"/>
                <w:szCs w:val="24"/>
              </w:rPr>
              <w:t>5</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686869">
            <w:pPr>
              <w:widowControl/>
              <w:spacing w:before="75" w:after="75"/>
              <w:rPr>
                <w:rFonts w:asciiTheme="minorEastAsia" w:hAnsiTheme="minorEastAsia" w:cs="宋体"/>
                <w:kern w:val="0"/>
                <w:sz w:val="24"/>
                <w:szCs w:val="24"/>
              </w:rPr>
            </w:pPr>
            <w:r w:rsidRPr="0041118E">
              <w:rPr>
                <w:rFonts w:asciiTheme="minorEastAsia" w:hAnsiTheme="minorEastAsia" w:cs="宋体"/>
                <w:kern w:val="0"/>
                <w:sz w:val="24"/>
                <w:szCs w:val="24"/>
              </w:rPr>
              <w:t>绩效目标动态监控（5分）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72597">
            <w:pPr>
              <w:widowControl/>
              <w:spacing w:before="75" w:after="75"/>
              <w:rPr>
                <w:rFonts w:asciiTheme="minorEastAsia" w:hAnsiTheme="minorEastAsia" w:cs="宋体"/>
                <w:kern w:val="0"/>
                <w:sz w:val="24"/>
                <w:szCs w:val="24"/>
              </w:rPr>
            </w:pPr>
            <w:r w:rsidRPr="0041118E">
              <w:rPr>
                <w:rFonts w:asciiTheme="minorEastAsia" w:hAnsiTheme="minorEastAsia" w:cs="宋体"/>
                <w:kern w:val="0"/>
                <w:sz w:val="24"/>
                <w:szCs w:val="24"/>
              </w:rPr>
              <w:t>4</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6935" w:type="dxa"/>
            <w:gridSpan w:val="3"/>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完成结果</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val="restart"/>
            <w:tcBorders>
              <w:top w:val="outset" w:sz="6" w:space="0" w:color="000000"/>
              <w:left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预算完成</w:t>
            </w:r>
            <w:r w:rsidRPr="0041118E">
              <w:rPr>
                <w:rFonts w:asciiTheme="minorEastAsia" w:hAnsiTheme="minorEastAsia" w:cs="宋体" w:hint="eastAsia"/>
                <w:kern w:val="0"/>
                <w:sz w:val="24"/>
                <w:szCs w:val="24"/>
              </w:rPr>
              <w:t>(</w:t>
            </w:r>
            <w:r w:rsidRPr="0041118E">
              <w:rPr>
                <w:rFonts w:asciiTheme="minorEastAsia" w:hAnsiTheme="minorEastAsia" w:cs="宋体"/>
                <w:kern w:val="0"/>
                <w:sz w:val="24"/>
                <w:szCs w:val="24"/>
              </w:rPr>
              <w:t>18</w:t>
            </w:r>
            <w:r w:rsidRPr="0041118E">
              <w:rPr>
                <w:rFonts w:asciiTheme="minorEastAsia" w:hAnsiTheme="minorEastAsia" w:cs="宋体" w:hint="eastAsia"/>
                <w:kern w:val="0"/>
                <w:sz w:val="24"/>
                <w:szCs w:val="24"/>
              </w:rPr>
              <w:t>)</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非税收入征收情况（4分）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4</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left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非税收入上缴情况（</w:t>
            </w:r>
            <w:r>
              <w:rPr>
                <w:rFonts w:asciiTheme="minorEastAsia" w:hAnsiTheme="minorEastAsia" w:cs="宋体"/>
                <w:kern w:val="0"/>
                <w:sz w:val="24"/>
                <w:szCs w:val="24"/>
              </w:rPr>
              <w:t>5</w:t>
            </w:r>
            <w:r w:rsidRPr="0041118E">
              <w:rPr>
                <w:rFonts w:asciiTheme="minorEastAsia" w:hAnsiTheme="minorEastAsia" w:cs="宋体"/>
                <w:kern w:val="0"/>
                <w:sz w:val="24"/>
                <w:szCs w:val="24"/>
              </w:rPr>
              <w:t>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Pr>
                <w:rFonts w:asciiTheme="minorEastAsia" w:hAnsiTheme="minorEastAsia" w:cs="宋体"/>
                <w:kern w:val="0"/>
                <w:sz w:val="24"/>
                <w:szCs w:val="24"/>
              </w:rPr>
              <w:t>5</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left w:val="outset" w:sz="6" w:space="0" w:color="000000"/>
              <w:right w:val="outset" w:sz="6" w:space="0" w:color="000000"/>
            </w:tcBorders>
            <w:vAlign w:val="center"/>
          </w:tcPr>
          <w:p w:rsidR="00934A2F" w:rsidRPr="0041118E" w:rsidRDefault="00934A2F" w:rsidP="00897EBE">
            <w:pPr>
              <w:widowControl/>
              <w:spacing w:before="75" w:after="75"/>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资产管理信息化情况（3分）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3</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left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行政事业单位资产报告情况（3分）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3</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rPr>
            </w:pPr>
          </w:p>
        </w:tc>
        <w:tc>
          <w:tcPr>
            <w:tcW w:w="2360" w:type="dxa"/>
            <w:vMerge/>
            <w:tcBorders>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资产管理与预算管理相结合（3分）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3</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违规记录（</w:t>
            </w:r>
            <w:r>
              <w:rPr>
                <w:rFonts w:asciiTheme="minorEastAsia" w:hAnsiTheme="minorEastAsia" w:cs="宋体"/>
                <w:kern w:val="0"/>
                <w:sz w:val="24"/>
                <w:szCs w:val="24"/>
              </w:rPr>
              <w:t>15</w:t>
            </w:r>
            <w:r w:rsidRPr="0041118E">
              <w:rPr>
                <w:rFonts w:asciiTheme="minorEastAsia" w:hAnsiTheme="minorEastAsia" w:cs="宋体"/>
                <w:kern w:val="0"/>
                <w:sz w:val="24"/>
                <w:szCs w:val="24"/>
              </w:rPr>
              <w:t>分）</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无任何违规记录，严格执行（</w:t>
            </w:r>
            <w:r>
              <w:rPr>
                <w:rFonts w:asciiTheme="minorEastAsia" w:hAnsiTheme="minorEastAsia" w:cs="宋体"/>
                <w:kern w:val="0"/>
                <w:sz w:val="24"/>
                <w:szCs w:val="24"/>
              </w:rPr>
              <w:t>15</w:t>
            </w:r>
            <w:r w:rsidRPr="0041118E">
              <w:rPr>
                <w:rFonts w:asciiTheme="minorEastAsia" w:hAnsiTheme="minorEastAsia" w:cs="宋体"/>
                <w:kern w:val="0"/>
                <w:sz w:val="24"/>
                <w:szCs w:val="24"/>
              </w:rPr>
              <w:t>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Pr>
                <w:rFonts w:asciiTheme="minorEastAsia" w:hAnsiTheme="minorEastAsia" w:cs="宋体"/>
                <w:kern w:val="0"/>
                <w:sz w:val="24"/>
                <w:szCs w:val="24"/>
              </w:rPr>
              <w:t>15</w:t>
            </w:r>
          </w:p>
        </w:tc>
      </w:tr>
      <w:tr w:rsidR="00934A2F" w:rsidRPr="0041118E" w:rsidTr="00897EBE">
        <w:trPr>
          <w:jc w:val="center"/>
        </w:trPr>
        <w:tc>
          <w:tcPr>
            <w:tcW w:w="1355" w:type="dxa"/>
            <w:vMerge/>
            <w:tcBorders>
              <w:left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val="restart"/>
            <w:tcBorders>
              <w:top w:val="outset" w:sz="6" w:space="0" w:color="000000"/>
              <w:left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绩效评价（5分）</w:t>
            </w:r>
          </w:p>
          <w:p w:rsidR="00934A2F" w:rsidRPr="0041118E" w:rsidRDefault="00934A2F" w:rsidP="00897EBE">
            <w:pPr>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信息公开（5分）</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绩效评价开展（2分）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2</w:t>
            </w:r>
          </w:p>
        </w:tc>
      </w:tr>
      <w:tr w:rsidR="00934A2F" w:rsidRPr="0041118E" w:rsidTr="00897EBE">
        <w:trPr>
          <w:trHeight w:val="50"/>
          <w:jc w:val="center"/>
        </w:trPr>
        <w:tc>
          <w:tcPr>
            <w:tcW w:w="1355" w:type="dxa"/>
            <w:vMerge/>
            <w:tcBorders>
              <w:left w:val="outset" w:sz="6" w:space="0" w:color="000000"/>
              <w:bottom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tcBorders>
              <w:left w:val="outset" w:sz="6" w:space="0" w:color="000000"/>
              <w:right w:val="outset" w:sz="6" w:space="0" w:color="000000"/>
            </w:tcBorders>
            <w:vAlign w:val="center"/>
          </w:tcPr>
          <w:p w:rsidR="00934A2F" w:rsidRPr="0041118E" w:rsidRDefault="00934A2F" w:rsidP="00897EBE">
            <w:pPr>
              <w:spacing w:before="75" w:after="75"/>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评价结果应用（3分）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3</w:t>
            </w:r>
          </w:p>
        </w:tc>
      </w:tr>
      <w:tr w:rsidR="00934A2F" w:rsidRPr="0041118E" w:rsidTr="00897EBE">
        <w:trPr>
          <w:jc w:val="center"/>
        </w:trPr>
        <w:tc>
          <w:tcPr>
            <w:tcW w:w="1355" w:type="dxa"/>
            <w:vMerge w:val="restart"/>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left"/>
              <w:rPr>
                <w:rFonts w:asciiTheme="minorEastAsia" w:hAnsiTheme="minorEastAsia" w:cs="宋体"/>
                <w:kern w:val="0"/>
                <w:sz w:val="24"/>
                <w:szCs w:val="24"/>
              </w:rPr>
            </w:pPr>
            <w:r w:rsidRPr="0041118E">
              <w:rPr>
                <w:rFonts w:asciiTheme="minorEastAsia" w:hAnsiTheme="minorEastAsia" w:cs="宋体"/>
                <w:kern w:val="0"/>
                <w:sz w:val="24"/>
                <w:szCs w:val="24"/>
              </w:rPr>
              <w:lastRenderedPageBreak/>
              <w:t>绩效效果应用</w:t>
            </w:r>
          </w:p>
          <w:p w:rsidR="00934A2F" w:rsidRPr="0041118E" w:rsidRDefault="00934A2F" w:rsidP="00897EBE">
            <w:pPr>
              <w:widowControl/>
              <w:spacing w:before="75" w:after="75"/>
              <w:jc w:val="left"/>
              <w:rPr>
                <w:rFonts w:asciiTheme="minorEastAsia" w:hAnsiTheme="minorEastAsia" w:cs="宋体"/>
                <w:kern w:val="0"/>
                <w:sz w:val="24"/>
                <w:szCs w:val="24"/>
                <w:highlight w:val="yellow"/>
              </w:rPr>
            </w:pPr>
            <w:r w:rsidRPr="0041118E">
              <w:rPr>
                <w:rFonts w:asciiTheme="minorEastAsia" w:hAnsiTheme="minorEastAsia" w:cs="宋体"/>
                <w:kern w:val="0"/>
                <w:sz w:val="24"/>
                <w:szCs w:val="24"/>
              </w:rPr>
              <w:t>（</w:t>
            </w:r>
            <w:r w:rsidRPr="0041118E">
              <w:rPr>
                <w:rFonts w:asciiTheme="minorEastAsia" w:hAnsiTheme="minorEastAsia" w:cs="宋体" w:hint="eastAsia"/>
                <w:kern w:val="0"/>
                <w:sz w:val="24"/>
                <w:szCs w:val="24"/>
              </w:rPr>
              <w:t>2</w:t>
            </w:r>
            <w:r w:rsidRPr="0041118E">
              <w:rPr>
                <w:rFonts w:asciiTheme="minorEastAsia" w:hAnsiTheme="minorEastAsia" w:cs="宋体"/>
                <w:kern w:val="0"/>
                <w:sz w:val="24"/>
                <w:szCs w:val="24"/>
              </w:rPr>
              <w:t>0分）</w:t>
            </w:r>
          </w:p>
        </w:tc>
        <w:tc>
          <w:tcPr>
            <w:tcW w:w="2360" w:type="dxa"/>
            <w:vMerge/>
            <w:tcBorders>
              <w:left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Pr>
                <w:rFonts w:asciiTheme="minorEastAsia" w:hAnsiTheme="minorEastAsia" w:cs="宋体" w:hint="eastAsia"/>
                <w:kern w:val="0"/>
                <w:sz w:val="24"/>
                <w:szCs w:val="24"/>
              </w:rPr>
              <w:t>信息公开</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r>
      <w:tr w:rsidR="00934A2F" w:rsidRPr="0041118E" w:rsidTr="00897EBE">
        <w:trPr>
          <w:jc w:val="center"/>
        </w:trPr>
        <w:tc>
          <w:tcPr>
            <w:tcW w:w="1355"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tcBorders>
              <w:left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预算公开（2分）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2</w:t>
            </w:r>
          </w:p>
        </w:tc>
      </w:tr>
      <w:tr w:rsidR="00934A2F" w:rsidRPr="0041118E" w:rsidTr="00897EBE">
        <w:trPr>
          <w:jc w:val="center"/>
        </w:trPr>
        <w:tc>
          <w:tcPr>
            <w:tcW w:w="1355"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tcBorders>
              <w:left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决算公开（2分）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2</w:t>
            </w:r>
          </w:p>
        </w:tc>
      </w:tr>
      <w:tr w:rsidR="00934A2F" w:rsidRPr="0041118E" w:rsidTr="00897EBE">
        <w:trPr>
          <w:jc w:val="center"/>
        </w:trPr>
        <w:tc>
          <w:tcPr>
            <w:tcW w:w="1355"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tcBorders>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绩效信息公开（1分）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1</w:t>
            </w:r>
          </w:p>
        </w:tc>
      </w:tr>
      <w:tr w:rsidR="00934A2F" w:rsidRPr="0041118E" w:rsidTr="00897EBE">
        <w:trPr>
          <w:jc w:val="center"/>
        </w:trPr>
        <w:tc>
          <w:tcPr>
            <w:tcW w:w="1355"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val="restart"/>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可持续发展能力（5分）</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重点改革（重点工作）完成情况（</w:t>
            </w:r>
            <w:r>
              <w:rPr>
                <w:rFonts w:asciiTheme="minorEastAsia" w:hAnsiTheme="minorEastAsia" w:cs="宋体"/>
                <w:kern w:val="0"/>
                <w:sz w:val="24"/>
                <w:szCs w:val="24"/>
              </w:rPr>
              <w:t>2</w:t>
            </w:r>
            <w:r w:rsidRPr="0041118E">
              <w:rPr>
                <w:rFonts w:asciiTheme="minorEastAsia" w:hAnsiTheme="minorEastAsia" w:cs="宋体"/>
                <w:kern w:val="0"/>
                <w:sz w:val="24"/>
                <w:szCs w:val="24"/>
              </w:rPr>
              <w:t>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Pr>
                <w:rFonts w:asciiTheme="minorEastAsia" w:hAnsiTheme="minorEastAsia" w:cs="宋体"/>
                <w:kern w:val="0"/>
                <w:sz w:val="24"/>
                <w:szCs w:val="24"/>
              </w:rPr>
              <w:t>2</w:t>
            </w:r>
          </w:p>
        </w:tc>
      </w:tr>
      <w:tr w:rsidR="00934A2F" w:rsidRPr="0041118E" w:rsidTr="00897EBE">
        <w:trPr>
          <w:jc w:val="center"/>
        </w:trPr>
        <w:tc>
          <w:tcPr>
            <w:tcW w:w="1355"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highlight w:val="yellow"/>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科技（制度、方法、机制等）创新（2分）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1.5</w:t>
            </w:r>
          </w:p>
        </w:tc>
      </w:tr>
      <w:tr w:rsidR="00934A2F" w:rsidRPr="0041118E" w:rsidTr="00897EBE">
        <w:trPr>
          <w:jc w:val="center"/>
        </w:trPr>
        <w:tc>
          <w:tcPr>
            <w:tcW w:w="1355"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highlight w:val="yellow"/>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人才培养（1分）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1</w:t>
            </w:r>
          </w:p>
        </w:tc>
      </w:tr>
      <w:tr w:rsidR="00934A2F" w:rsidRPr="0041118E" w:rsidTr="00897EBE">
        <w:trPr>
          <w:jc w:val="center"/>
        </w:trPr>
        <w:tc>
          <w:tcPr>
            <w:tcW w:w="1355"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val="restart"/>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整改反馈（</w:t>
            </w:r>
            <w:r>
              <w:rPr>
                <w:rFonts w:asciiTheme="minorEastAsia" w:hAnsiTheme="minorEastAsia" w:cs="宋体"/>
                <w:kern w:val="0"/>
                <w:sz w:val="24"/>
                <w:szCs w:val="24"/>
              </w:rPr>
              <w:t>5</w:t>
            </w:r>
            <w:r w:rsidRPr="0041118E">
              <w:rPr>
                <w:rFonts w:asciiTheme="minorEastAsia" w:hAnsiTheme="minorEastAsia" w:cs="宋体"/>
                <w:kern w:val="0"/>
                <w:sz w:val="24"/>
                <w:szCs w:val="24"/>
              </w:rPr>
              <w:t>分）</w:t>
            </w: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结果整改（</w:t>
            </w:r>
            <w:r>
              <w:rPr>
                <w:rFonts w:asciiTheme="minorEastAsia" w:hAnsiTheme="minorEastAsia" w:cs="宋体"/>
                <w:kern w:val="0"/>
                <w:sz w:val="24"/>
                <w:szCs w:val="24"/>
              </w:rPr>
              <w:t>2.5</w:t>
            </w:r>
            <w:r w:rsidRPr="0041118E">
              <w:rPr>
                <w:rFonts w:asciiTheme="minorEastAsia" w:hAnsiTheme="minorEastAsia" w:cs="宋体" w:hint="eastAsia"/>
                <w:kern w:val="0"/>
                <w:sz w:val="24"/>
                <w:szCs w:val="24"/>
              </w:rPr>
              <w:t>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Pr>
                <w:rFonts w:asciiTheme="minorEastAsia" w:hAnsiTheme="minorEastAsia" w:cs="宋体"/>
                <w:kern w:val="0"/>
                <w:sz w:val="24"/>
                <w:szCs w:val="24"/>
              </w:rPr>
              <w:t>2.5</w:t>
            </w:r>
          </w:p>
        </w:tc>
      </w:tr>
      <w:tr w:rsidR="00934A2F" w:rsidRPr="0041118E" w:rsidTr="00897EBE">
        <w:trPr>
          <w:jc w:val="center"/>
        </w:trPr>
        <w:tc>
          <w:tcPr>
            <w:tcW w:w="1355"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left"/>
              <w:rPr>
                <w:rFonts w:asciiTheme="minorEastAsia" w:hAnsiTheme="minorEastAsia" w:cs="宋体"/>
                <w:kern w:val="0"/>
                <w:sz w:val="24"/>
                <w:szCs w:val="24"/>
                <w:highlight w:val="yellow"/>
              </w:rPr>
            </w:pPr>
          </w:p>
        </w:tc>
        <w:tc>
          <w:tcPr>
            <w:tcW w:w="2360" w:type="dxa"/>
            <w:vMerge/>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rPr>
            </w:pPr>
          </w:p>
        </w:tc>
        <w:tc>
          <w:tcPr>
            <w:tcW w:w="4079"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kern w:val="0"/>
                <w:sz w:val="24"/>
                <w:szCs w:val="24"/>
              </w:rPr>
              <w:t>应用反馈（</w:t>
            </w:r>
            <w:r>
              <w:rPr>
                <w:rFonts w:asciiTheme="minorEastAsia" w:hAnsiTheme="minorEastAsia" w:cs="宋体"/>
                <w:kern w:val="0"/>
                <w:sz w:val="24"/>
                <w:szCs w:val="24"/>
              </w:rPr>
              <w:t>2.5</w:t>
            </w:r>
            <w:r w:rsidRPr="0041118E">
              <w:rPr>
                <w:rFonts w:asciiTheme="minorEastAsia" w:hAnsiTheme="minorEastAsia" w:cs="宋体"/>
                <w:kern w:val="0"/>
                <w:sz w:val="24"/>
                <w:szCs w:val="24"/>
              </w:rPr>
              <w:t>分）</w:t>
            </w:r>
          </w:p>
        </w:tc>
        <w:tc>
          <w:tcPr>
            <w:tcW w:w="496"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Pr>
                <w:rFonts w:asciiTheme="minorEastAsia" w:hAnsiTheme="minorEastAsia" w:cs="宋体"/>
                <w:kern w:val="0"/>
                <w:sz w:val="24"/>
                <w:szCs w:val="24"/>
              </w:rPr>
              <w:t>2.5</w:t>
            </w:r>
          </w:p>
        </w:tc>
      </w:tr>
      <w:tr w:rsidR="00934A2F" w:rsidRPr="0041118E" w:rsidTr="00897EBE">
        <w:trPr>
          <w:jc w:val="center"/>
        </w:trPr>
        <w:tc>
          <w:tcPr>
            <w:tcW w:w="1355" w:type="dxa"/>
            <w:tcBorders>
              <w:top w:val="outset" w:sz="6" w:space="0" w:color="000000"/>
              <w:left w:val="outset" w:sz="6" w:space="0" w:color="000000"/>
              <w:bottom w:val="outset" w:sz="6" w:space="0" w:color="000000"/>
              <w:right w:val="outset" w:sz="6" w:space="0" w:color="000000"/>
            </w:tcBorders>
            <w:vAlign w:val="center"/>
          </w:tcPr>
          <w:p w:rsidR="00934A2F" w:rsidRPr="0041118E" w:rsidRDefault="00934A2F" w:rsidP="00897EBE">
            <w:pPr>
              <w:widowControl/>
              <w:jc w:val="center"/>
              <w:rPr>
                <w:rFonts w:asciiTheme="minorEastAsia" w:hAnsiTheme="minorEastAsia" w:cs="宋体"/>
                <w:kern w:val="0"/>
                <w:sz w:val="24"/>
                <w:szCs w:val="24"/>
                <w:highlight w:val="yellow"/>
              </w:rPr>
            </w:pPr>
            <w:r w:rsidRPr="0041118E">
              <w:rPr>
                <w:rFonts w:asciiTheme="minorEastAsia" w:hAnsiTheme="minorEastAsia" w:cs="宋体"/>
                <w:kern w:val="0"/>
                <w:sz w:val="24"/>
                <w:szCs w:val="24"/>
              </w:rPr>
              <w:t>总分</w:t>
            </w:r>
          </w:p>
        </w:tc>
        <w:tc>
          <w:tcPr>
            <w:tcW w:w="6935" w:type="dxa"/>
            <w:gridSpan w:val="3"/>
            <w:tcBorders>
              <w:top w:val="outset" w:sz="6" w:space="0" w:color="000000"/>
              <w:left w:val="outset" w:sz="6" w:space="0" w:color="000000"/>
              <w:bottom w:val="outset" w:sz="6" w:space="0" w:color="000000"/>
            </w:tcBorders>
            <w:vAlign w:val="center"/>
          </w:tcPr>
          <w:p w:rsidR="00934A2F" w:rsidRPr="0041118E" w:rsidRDefault="00934A2F" w:rsidP="00897EBE">
            <w:pPr>
              <w:widowControl/>
              <w:spacing w:before="75" w:after="75"/>
              <w:jc w:val="center"/>
              <w:rPr>
                <w:rFonts w:asciiTheme="minorEastAsia" w:hAnsiTheme="minorEastAsia" w:cs="宋体"/>
                <w:kern w:val="0"/>
                <w:sz w:val="24"/>
                <w:szCs w:val="24"/>
              </w:rPr>
            </w:pPr>
            <w:r w:rsidRPr="0041118E">
              <w:rPr>
                <w:rFonts w:asciiTheme="minorEastAsia" w:hAnsiTheme="minorEastAsia" w:cs="宋体" w:hint="eastAsia"/>
                <w:kern w:val="0"/>
                <w:sz w:val="24"/>
                <w:szCs w:val="24"/>
              </w:rPr>
              <w:t>9</w:t>
            </w:r>
            <w:r w:rsidRPr="0041118E">
              <w:rPr>
                <w:rFonts w:asciiTheme="minorEastAsia" w:hAnsiTheme="minorEastAsia" w:cs="宋体"/>
                <w:kern w:val="0"/>
                <w:sz w:val="24"/>
                <w:szCs w:val="24"/>
              </w:rPr>
              <w:t>7.50</w:t>
            </w:r>
          </w:p>
        </w:tc>
      </w:tr>
    </w:tbl>
    <w:p w:rsidR="00934A2F" w:rsidRPr="00C269FB" w:rsidRDefault="00934A2F" w:rsidP="0090607E">
      <w:pPr>
        <w:widowControl/>
        <w:spacing w:line="560" w:lineRule="exact"/>
        <w:ind w:firstLineChars="200" w:firstLine="640"/>
        <w:rPr>
          <w:rFonts w:ascii="仿宋" w:eastAsia="仿宋" w:hAnsi="仿宋" w:cs="宋体"/>
          <w:color w:val="000000"/>
          <w:kern w:val="0"/>
          <w:sz w:val="32"/>
          <w:szCs w:val="32"/>
        </w:rPr>
      </w:pPr>
    </w:p>
    <w:p w:rsidR="00682A8D" w:rsidRDefault="00682A8D" w:rsidP="0090607E">
      <w:pPr>
        <w:widowControl/>
        <w:spacing w:line="560" w:lineRule="exact"/>
        <w:ind w:firstLineChars="200" w:firstLine="640"/>
        <w:rPr>
          <w:rFonts w:ascii="黑体" w:eastAsia="黑体" w:hAnsi="黑体" w:cs="宋体"/>
          <w:color w:val="000000"/>
          <w:kern w:val="0"/>
          <w:sz w:val="32"/>
          <w:szCs w:val="32"/>
        </w:rPr>
      </w:pPr>
    </w:p>
    <w:p w:rsidR="005D25DC" w:rsidRPr="00380D90" w:rsidRDefault="00733112" w:rsidP="00380D90">
      <w:pPr>
        <w:widowControl/>
        <w:spacing w:line="560" w:lineRule="exact"/>
        <w:ind w:firstLineChars="200" w:firstLine="880"/>
        <w:jc w:val="center"/>
        <w:rPr>
          <w:rFonts w:ascii="黑体" w:eastAsia="黑体" w:hAnsi="黑体" w:cs="宋体"/>
          <w:color w:val="000000"/>
          <w:kern w:val="0"/>
          <w:sz w:val="44"/>
          <w:szCs w:val="44"/>
        </w:rPr>
      </w:pPr>
      <w:r w:rsidRPr="00380D90">
        <w:rPr>
          <w:rFonts w:ascii="黑体" w:eastAsia="黑体" w:hAnsi="黑体" w:cs="宋体" w:hint="eastAsia"/>
          <w:color w:val="000000"/>
          <w:kern w:val="0"/>
          <w:sz w:val="44"/>
          <w:szCs w:val="44"/>
        </w:rPr>
        <w:t>第五部分</w:t>
      </w:r>
      <w:r w:rsidR="004B1CEC" w:rsidRPr="00380D90">
        <w:rPr>
          <w:rFonts w:ascii="黑体" w:eastAsia="黑体" w:hAnsi="黑体" w:cs="宋体" w:hint="eastAsia"/>
          <w:color w:val="000000"/>
          <w:kern w:val="0"/>
          <w:sz w:val="44"/>
          <w:szCs w:val="44"/>
        </w:rPr>
        <w:t>201</w:t>
      </w:r>
      <w:r w:rsidR="004B1CEC" w:rsidRPr="00380D90">
        <w:rPr>
          <w:rFonts w:ascii="黑体" w:eastAsia="黑体" w:hAnsi="黑体" w:cs="宋体"/>
          <w:color w:val="000000"/>
          <w:kern w:val="0"/>
          <w:sz w:val="44"/>
          <w:szCs w:val="44"/>
        </w:rPr>
        <w:t>8</w:t>
      </w:r>
      <w:r w:rsidR="004B1CEC" w:rsidRPr="00380D90">
        <w:rPr>
          <w:rFonts w:ascii="黑体" w:eastAsia="黑体" w:hAnsi="黑体" w:cs="宋体" w:hint="eastAsia"/>
          <w:color w:val="000000"/>
          <w:kern w:val="0"/>
          <w:sz w:val="44"/>
          <w:szCs w:val="44"/>
        </w:rPr>
        <w:t>年部门决算公开附表</w:t>
      </w:r>
    </w:p>
    <w:p w:rsidR="00380D90" w:rsidRPr="005E1DA4" w:rsidRDefault="00380D90" w:rsidP="0090607E">
      <w:pPr>
        <w:widowControl/>
        <w:spacing w:line="560" w:lineRule="exact"/>
        <w:ind w:firstLineChars="200" w:firstLine="640"/>
        <w:rPr>
          <w:rFonts w:ascii="黑体" w:eastAsia="黑体" w:hAnsi="黑体" w:cs="宋体"/>
          <w:color w:val="000000"/>
          <w:kern w:val="0"/>
          <w:sz w:val="32"/>
          <w:szCs w:val="32"/>
        </w:rPr>
      </w:pPr>
    </w:p>
    <w:p w:rsidR="005D25DC" w:rsidRPr="00C269FB" w:rsidRDefault="00394830"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一、</w:t>
      </w:r>
      <w:r w:rsidR="004B1CEC" w:rsidRPr="00C269FB">
        <w:rPr>
          <w:rFonts w:ascii="仿宋" w:eastAsia="仿宋" w:hAnsi="仿宋" w:cs="宋体" w:hint="eastAsia"/>
          <w:color w:val="000000"/>
          <w:kern w:val="0"/>
          <w:sz w:val="32"/>
          <w:szCs w:val="32"/>
        </w:rPr>
        <w:t>收入支出决算总表</w:t>
      </w:r>
    </w:p>
    <w:p w:rsidR="005D25DC" w:rsidRPr="00C269FB" w:rsidRDefault="00394830"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二、</w:t>
      </w:r>
      <w:r w:rsidR="004B1CEC" w:rsidRPr="00C269FB">
        <w:rPr>
          <w:rFonts w:ascii="仿宋" w:eastAsia="仿宋" w:hAnsi="仿宋" w:cs="宋体" w:hint="eastAsia"/>
          <w:color w:val="000000"/>
          <w:kern w:val="0"/>
          <w:sz w:val="32"/>
          <w:szCs w:val="32"/>
        </w:rPr>
        <w:t>收入总表</w:t>
      </w:r>
    </w:p>
    <w:p w:rsidR="005D25DC" w:rsidRPr="00C269FB" w:rsidRDefault="00394830"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三、</w:t>
      </w:r>
      <w:r w:rsidR="004B1CEC" w:rsidRPr="00C269FB">
        <w:rPr>
          <w:rFonts w:ascii="仿宋" w:eastAsia="仿宋" w:hAnsi="仿宋" w:cs="宋体" w:hint="eastAsia"/>
          <w:color w:val="000000"/>
          <w:kern w:val="0"/>
          <w:sz w:val="32"/>
          <w:szCs w:val="32"/>
        </w:rPr>
        <w:t>支出总表</w:t>
      </w:r>
    </w:p>
    <w:p w:rsidR="005D25DC" w:rsidRPr="00C269FB" w:rsidRDefault="00315CA5"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四、</w:t>
      </w:r>
      <w:r w:rsidR="004B1CEC" w:rsidRPr="00C269FB">
        <w:rPr>
          <w:rFonts w:ascii="仿宋" w:eastAsia="仿宋" w:hAnsi="仿宋" w:cs="宋体" w:hint="eastAsia"/>
          <w:color w:val="000000"/>
          <w:kern w:val="0"/>
          <w:sz w:val="32"/>
          <w:szCs w:val="32"/>
        </w:rPr>
        <w:t>财政拨款收入支出决算总表</w:t>
      </w:r>
    </w:p>
    <w:p w:rsidR="005D25DC" w:rsidRPr="00C269FB" w:rsidRDefault="006E65F4"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五、</w:t>
      </w:r>
      <w:r w:rsidR="004B1CEC" w:rsidRPr="00C269FB">
        <w:rPr>
          <w:rFonts w:ascii="仿宋" w:eastAsia="仿宋" w:hAnsi="仿宋" w:cs="宋体" w:hint="eastAsia"/>
          <w:color w:val="000000"/>
          <w:kern w:val="0"/>
          <w:sz w:val="32"/>
          <w:szCs w:val="32"/>
        </w:rPr>
        <w:t>财政拨款支出决算明细表</w:t>
      </w:r>
      <w:r w:rsidR="00BE6688">
        <w:rPr>
          <w:rFonts w:ascii="仿宋" w:eastAsia="仿宋" w:hAnsi="仿宋" w:cs="宋体" w:hint="eastAsia"/>
          <w:color w:val="000000"/>
          <w:kern w:val="0"/>
          <w:sz w:val="32"/>
          <w:szCs w:val="32"/>
        </w:rPr>
        <w:t>（政府经济分类科目）</w:t>
      </w:r>
    </w:p>
    <w:p w:rsidR="005D25DC" w:rsidRPr="00C269FB" w:rsidRDefault="006E65F4"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lastRenderedPageBreak/>
        <w:t>六、</w:t>
      </w:r>
      <w:r w:rsidR="004B1CEC" w:rsidRPr="00C269FB">
        <w:rPr>
          <w:rFonts w:ascii="仿宋" w:eastAsia="仿宋" w:hAnsi="仿宋" w:cs="宋体" w:hint="eastAsia"/>
          <w:color w:val="000000"/>
          <w:kern w:val="0"/>
          <w:sz w:val="32"/>
          <w:szCs w:val="32"/>
        </w:rPr>
        <w:t>一般公共预算财政拨款支出决算表</w:t>
      </w:r>
    </w:p>
    <w:p w:rsidR="005D25DC" w:rsidRPr="00C269FB" w:rsidRDefault="006E65F4"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七、</w:t>
      </w:r>
      <w:r w:rsidR="004B1CEC" w:rsidRPr="00C269FB">
        <w:rPr>
          <w:rFonts w:ascii="仿宋" w:eastAsia="仿宋" w:hAnsi="仿宋" w:cs="宋体" w:hint="eastAsia"/>
          <w:color w:val="000000"/>
          <w:kern w:val="0"/>
          <w:sz w:val="32"/>
          <w:szCs w:val="32"/>
        </w:rPr>
        <w:t>一般公共预算财政拨款支出决算明细表</w:t>
      </w:r>
    </w:p>
    <w:p w:rsidR="005D25DC" w:rsidRPr="00C269FB" w:rsidRDefault="006E65F4"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八、</w:t>
      </w:r>
      <w:r w:rsidR="004B1CEC" w:rsidRPr="00C269FB">
        <w:rPr>
          <w:rFonts w:ascii="仿宋" w:eastAsia="仿宋" w:hAnsi="仿宋" w:cs="宋体" w:hint="eastAsia"/>
          <w:color w:val="000000"/>
          <w:kern w:val="0"/>
          <w:sz w:val="32"/>
          <w:szCs w:val="32"/>
        </w:rPr>
        <w:t>一般公共预算财政拨款基本支出决算表</w:t>
      </w:r>
    </w:p>
    <w:p w:rsidR="005D25DC" w:rsidRPr="00C269FB" w:rsidRDefault="006E65F4"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九、</w:t>
      </w:r>
      <w:r w:rsidR="004B1CEC" w:rsidRPr="00C269FB">
        <w:rPr>
          <w:rFonts w:ascii="仿宋" w:eastAsia="仿宋" w:hAnsi="仿宋" w:cs="宋体" w:hint="eastAsia"/>
          <w:color w:val="000000"/>
          <w:kern w:val="0"/>
          <w:sz w:val="32"/>
          <w:szCs w:val="32"/>
        </w:rPr>
        <w:t>一般公共预算财政拨款项目支出决算表</w:t>
      </w:r>
    </w:p>
    <w:p w:rsidR="005D25DC" w:rsidRPr="00C269FB" w:rsidRDefault="006E65F4"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十、</w:t>
      </w:r>
      <w:r w:rsidR="004B1CEC" w:rsidRPr="00C269FB">
        <w:rPr>
          <w:rFonts w:ascii="仿宋" w:eastAsia="仿宋" w:hAnsi="仿宋" w:cs="宋体" w:hint="eastAsia"/>
          <w:color w:val="000000"/>
          <w:kern w:val="0"/>
          <w:sz w:val="32"/>
          <w:szCs w:val="32"/>
        </w:rPr>
        <w:t>一般公共预算财政拨款“三公”经费支出决算表</w:t>
      </w:r>
    </w:p>
    <w:p w:rsidR="005D25DC" w:rsidRPr="00C269FB" w:rsidRDefault="006E65F4"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十一、</w:t>
      </w:r>
      <w:r w:rsidR="004B1CEC" w:rsidRPr="00C269FB">
        <w:rPr>
          <w:rFonts w:ascii="仿宋" w:eastAsia="仿宋" w:hAnsi="仿宋" w:cs="宋体" w:hint="eastAsia"/>
          <w:color w:val="000000"/>
          <w:kern w:val="0"/>
          <w:sz w:val="32"/>
          <w:szCs w:val="32"/>
        </w:rPr>
        <w:t>政府性基金预算财政拨款收入支出决算表</w:t>
      </w:r>
    </w:p>
    <w:p w:rsidR="005D25DC" w:rsidRPr="00C269FB" w:rsidRDefault="006E65F4"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十二、</w:t>
      </w:r>
      <w:r w:rsidR="004B1CEC" w:rsidRPr="00C269FB">
        <w:rPr>
          <w:rFonts w:ascii="仿宋" w:eastAsia="仿宋" w:hAnsi="仿宋" w:cs="宋体" w:hint="eastAsia"/>
          <w:color w:val="000000"/>
          <w:kern w:val="0"/>
          <w:sz w:val="32"/>
          <w:szCs w:val="32"/>
        </w:rPr>
        <w:t>政府性基金预算财政拨款“三公”经费支出决算表</w:t>
      </w:r>
    </w:p>
    <w:p w:rsidR="005D25DC" w:rsidRPr="00C269FB" w:rsidRDefault="006E65F4" w:rsidP="0090607E">
      <w:pPr>
        <w:widowControl/>
        <w:spacing w:line="560" w:lineRule="exact"/>
        <w:ind w:firstLineChars="200" w:firstLine="640"/>
        <w:rPr>
          <w:rFonts w:ascii="仿宋" w:eastAsia="仿宋" w:hAnsi="仿宋" w:cs="宋体"/>
          <w:color w:val="000000"/>
          <w:kern w:val="0"/>
          <w:sz w:val="32"/>
          <w:szCs w:val="32"/>
        </w:rPr>
      </w:pPr>
      <w:r w:rsidRPr="00C269FB">
        <w:rPr>
          <w:rFonts w:ascii="仿宋" w:eastAsia="仿宋" w:hAnsi="仿宋" w:cs="宋体" w:hint="eastAsia"/>
          <w:color w:val="000000"/>
          <w:kern w:val="0"/>
          <w:sz w:val="32"/>
          <w:szCs w:val="32"/>
        </w:rPr>
        <w:t>十三、</w:t>
      </w:r>
      <w:r w:rsidR="00620893" w:rsidRPr="00C269FB">
        <w:rPr>
          <w:rFonts w:ascii="仿宋" w:eastAsia="仿宋" w:hAnsi="仿宋" w:cs="宋体" w:hint="eastAsia"/>
          <w:color w:val="000000"/>
          <w:kern w:val="0"/>
          <w:sz w:val="32"/>
          <w:szCs w:val="32"/>
        </w:rPr>
        <w:t>国有资本经营预算支出决算</w:t>
      </w:r>
      <w:r w:rsidR="00380AD2">
        <w:rPr>
          <w:rFonts w:ascii="仿宋" w:eastAsia="仿宋" w:hAnsi="仿宋" w:cs="宋体" w:hint="eastAsia"/>
          <w:color w:val="000000"/>
          <w:kern w:val="0"/>
          <w:sz w:val="32"/>
          <w:szCs w:val="32"/>
        </w:rPr>
        <w:t>表</w:t>
      </w:r>
    </w:p>
    <w:sectPr w:rsidR="005D25DC" w:rsidRPr="00C269FB">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BE" w:rsidRDefault="00897EBE">
      <w:r>
        <w:separator/>
      </w:r>
    </w:p>
  </w:endnote>
  <w:endnote w:type="continuationSeparator" w:id="0">
    <w:p w:rsidR="00897EBE" w:rsidRDefault="0089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BE" w:rsidRDefault="00897EBE">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97EBE" w:rsidRDefault="00897EBE">
                          <w:pPr>
                            <w:pStyle w:val="a7"/>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946CEA">
                            <w:rPr>
                              <w:rFonts w:eastAsia="宋体"/>
                              <w:noProof/>
                            </w:rPr>
                            <w:t>12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897EBE" w:rsidRDefault="00897EBE">
                    <w:pPr>
                      <w:pStyle w:val="a7"/>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946CEA">
                      <w:rPr>
                        <w:rFonts w:eastAsia="宋体"/>
                        <w:noProof/>
                      </w:rPr>
                      <w:t>12</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BE" w:rsidRDefault="00897EBE">
      <w:r>
        <w:separator/>
      </w:r>
    </w:p>
  </w:footnote>
  <w:footnote w:type="continuationSeparator" w:id="0">
    <w:p w:rsidR="00897EBE" w:rsidRDefault="0089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D29A"/>
    <w:multiLevelType w:val="singleLevel"/>
    <w:tmpl w:val="3AF4D29A"/>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FA"/>
    <w:rsid w:val="0000109E"/>
    <w:rsid w:val="00001A49"/>
    <w:rsid w:val="00002737"/>
    <w:rsid w:val="00004E52"/>
    <w:rsid w:val="00005FB0"/>
    <w:rsid w:val="000064B3"/>
    <w:rsid w:val="000066E4"/>
    <w:rsid w:val="00011A28"/>
    <w:rsid w:val="0001229C"/>
    <w:rsid w:val="000154FA"/>
    <w:rsid w:val="000163F3"/>
    <w:rsid w:val="00016D44"/>
    <w:rsid w:val="00017179"/>
    <w:rsid w:val="00020D38"/>
    <w:rsid w:val="00020F8D"/>
    <w:rsid w:val="00021545"/>
    <w:rsid w:val="00021E6D"/>
    <w:rsid w:val="000231EA"/>
    <w:rsid w:val="000246DB"/>
    <w:rsid w:val="00025CD8"/>
    <w:rsid w:val="00033985"/>
    <w:rsid w:val="00037D22"/>
    <w:rsid w:val="00040354"/>
    <w:rsid w:val="00042352"/>
    <w:rsid w:val="00043865"/>
    <w:rsid w:val="0004490C"/>
    <w:rsid w:val="00045424"/>
    <w:rsid w:val="00047C32"/>
    <w:rsid w:val="00047CCD"/>
    <w:rsid w:val="00052D8E"/>
    <w:rsid w:val="00057C9B"/>
    <w:rsid w:val="00060C9A"/>
    <w:rsid w:val="00061C41"/>
    <w:rsid w:val="0006330F"/>
    <w:rsid w:val="00063A36"/>
    <w:rsid w:val="00066C83"/>
    <w:rsid w:val="00067AAE"/>
    <w:rsid w:val="00070E5B"/>
    <w:rsid w:val="000719D3"/>
    <w:rsid w:val="00071FBA"/>
    <w:rsid w:val="00073163"/>
    <w:rsid w:val="00074989"/>
    <w:rsid w:val="00075560"/>
    <w:rsid w:val="00076A02"/>
    <w:rsid w:val="00077014"/>
    <w:rsid w:val="000773C4"/>
    <w:rsid w:val="0008157A"/>
    <w:rsid w:val="000861FC"/>
    <w:rsid w:val="00092D24"/>
    <w:rsid w:val="0009558C"/>
    <w:rsid w:val="000960E6"/>
    <w:rsid w:val="000964F4"/>
    <w:rsid w:val="00097FEF"/>
    <w:rsid w:val="000A05C4"/>
    <w:rsid w:val="000A329B"/>
    <w:rsid w:val="000A5A7F"/>
    <w:rsid w:val="000A5FAE"/>
    <w:rsid w:val="000A645B"/>
    <w:rsid w:val="000A6F5E"/>
    <w:rsid w:val="000A7F22"/>
    <w:rsid w:val="000B512F"/>
    <w:rsid w:val="000B5AE3"/>
    <w:rsid w:val="000C09B7"/>
    <w:rsid w:val="000C4C56"/>
    <w:rsid w:val="000C50EC"/>
    <w:rsid w:val="000C5F46"/>
    <w:rsid w:val="000C6BBA"/>
    <w:rsid w:val="000C6E9D"/>
    <w:rsid w:val="000C7783"/>
    <w:rsid w:val="000D0EFD"/>
    <w:rsid w:val="000D3A5B"/>
    <w:rsid w:val="000D4B47"/>
    <w:rsid w:val="000D6BA9"/>
    <w:rsid w:val="000E09E2"/>
    <w:rsid w:val="000E0C7A"/>
    <w:rsid w:val="000E12CF"/>
    <w:rsid w:val="000E20E5"/>
    <w:rsid w:val="000F3EA0"/>
    <w:rsid w:val="000F4342"/>
    <w:rsid w:val="000F7365"/>
    <w:rsid w:val="001004BE"/>
    <w:rsid w:val="001016C2"/>
    <w:rsid w:val="00101A90"/>
    <w:rsid w:val="00103D4C"/>
    <w:rsid w:val="001043F5"/>
    <w:rsid w:val="00107A99"/>
    <w:rsid w:val="00107F16"/>
    <w:rsid w:val="00107FC9"/>
    <w:rsid w:val="001117F7"/>
    <w:rsid w:val="0011345A"/>
    <w:rsid w:val="00114BBC"/>
    <w:rsid w:val="00114D50"/>
    <w:rsid w:val="00114EAC"/>
    <w:rsid w:val="001203E8"/>
    <w:rsid w:val="0012188C"/>
    <w:rsid w:val="0012376E"/>
    <w:rsid w:val="001267EC"/>
    <w:rsid w:val="00127248"/>
    <w:rsid w:val="00130A32"/>
    <w:rsid w:val="00132427"/>
    <w:rsid w:val="00133386"/>
    <w:rsid w:val="00133D67"/>
    <w:rsid w:val="00136181"/>
    <w:rsid w:val="00140175"/>
    <w:rsid w:val="001452EE"/>
    <w:rsid w:val="00147AB6"/>
    <w:rsid w:val="00152938"/>
    <w:rsid w:val="00153ED2"/>
    <w:rsid w:val="00155B75"/>
    <w:rsid w:val="0015629D"/>
    <w:rsid w:val="00157042"/>
    <w:rsid w:val="00157E82"/>
    <w:rsid w:val="00164A6C"/>
    <w:rsid w:val="00164C8E"/>
    <w:rsid w:val="0017434C"/>
    <w:rsid w:val="001747CB"/>
    <w:rsid w:val="00177310"/>
    <w:rsid w:val="00180EF1"/>
    <w:rsid w:val="001815C2"/>
    <w:rsid w:val="0018203A"/>
    <w:rsid w:val="0018209F"/>
    <w:rsid w:val="00185B0A"/>
    <w:rsid w:val="00190044"/>
    <w:rsid w:val="00190B73"/>
    <w:rsid w:val="001943EC"/>
    <w:rsid w:val="00196BED"/>
    <w:rsid w:val="001A5070"/>
    <w:rsid w:val="001A6D15"/>
    <w:rsid w:val="001A7213"/>
    <w:rsid w:val="001B0BDD"/>
    <w:rsid w:val="001B2107"/>
    <w:rsid w:val="001B336A"/>
    <w:rsid w:val="001B5695"/>
    <w:rsid w:val="001B7C33"/>
    <w:rsid w:val="001C0DB4"/>
    <w:rsid w:val="001C1212"/>
    <w:rsid w:val="001C4EE4"/>
    <w:rsid w:val="001C6998"/>
    <w:rsid w:val="001D2223"/>
    <w:rsid w:val="001D2B2C"/>
    <w:rsid w:val="001D3B45"/>
    <w:rsid w:val="001D7900"/>
    <w:rsid w:val="001D7E57"/>
    <w:rsid w:val="001E5C11"/>
    <w:rsid w:val="001E7624"/>
    <w:rsid w:val="001F05B4"/>
    <w:rsid w:val="001F0FAE"/>
    <w:rsid w:val="001F460B"/>
    <w:rsid w:val="001F4E1D"/>
    <w:rsid w:val="001F50BE"/>
    <w:rsid w:val="001F5E11"/>
    <w:rsid w:val="001F71E2"/>
    <w:rsid w:val="0020131B"/>
    <w:rsid w:val="00201629"/>
    <w:rsid w:val="002026B7"/>
    <w:rsid w:val="00204B7A"/>
    <w:rsid w:val="00204C91"/>
    <w:rsid w:val="00207CCA"/>
    <w:rsid w:val="00213209"/>
    <w:rsid w:val="002152B8"/>
    <w:rsid w:val="00216356"/>
    <w:rsid w:val="0021683B"/>
    <w:rsid w:val="00216920"/>
    <w:rsid w:val="00232F39"/>
    <w:rsid w:val="00233668"/>
    <w:rsid w:val="002336DE"/>
    <w:rsid w:val="00233E45"/>
    <w:rsid w:val="00233FE5"/>
    <w:rsid w:val="00234BBE"/>
    <w:rsid w:val="002364DC"/>
    <w:rsid w:val="00236E67"/>
    <w:rsid w:val="002376DF"/>
    <w:rsid w:val="002379BE"/>
    <w:rsid w:val="0024427D"/>
    <w:rsid w:val="0025131B"/>
    <w:rsid w:val="0025264A"/>
    <w:rsid w:val="00252F72"/>
    <w:rsid w:val="0025325D"/>
    <w:rsid w:val="00253F60"/>
    <w:rsid w:val="00255C48"/>
    <w:rsid w:val="00255F27"/>
    <w:rsid w:val="0025670B"/>
    <w:rsid w:val="002613AC"/>
    <w:rsid w:val="002624F8"/>
    <w:rsid w:val="00262D64"/>
    <w:rsid w:val="002634B7"/>
    <w:rsid w:val="002650AE"/>
    <w:rsid w:val="00270551"/>
    <w:rsid w:val="00271F70"/>
    <w:rsid w:val="002735D7"/>
    <w:rsid w:val="00275715"/>
    <w:rsid w:val="00277DE9"/>
    <w:rsid w:val="0028199C"/>
    <w:rsid w:val="00283E76"/>
    <w:rsid w:val="002879DE"/>
    <w:rsid w:val="00287AA0"/>
    <w:rsid w:val="00287BAB"/>
    <w:rsid w:val="00291A69"/>
    <w:rsid w:val="00292A5B"/>
    <w:rsid w:val="00293285"/>
    <w:rsid w:val="002A6A9E"/>
    <w:rsid w:val="002A79BE"/>
    <w:rsid w:val="002B0CB2"/>
    <w:rsid w:val="002B12F8"/>
    <w:rsid w:val="002B1354"/>
    <w:rsid w:val="002B2027"/>
    <w:rsid w:val="002B4422"/>
    <w:rsid w:val="002B4E2E"/>
    <w:rsid w:val="002C02E5"/>
    <w:rsid w:val="002C29F6"/>
    <w:rsid w:val="002C4ECD"/>
    <w:rsid w:val="002C5FCA"/>
    <w:rsid w:val="002D1E57"/>
    <w:rsid w:val="002E4D95"/>
    <w:rsid w:val="002E6C2E"/>
    <w:rsid w:val="002F0968"/>
    <w:rsid w:val="002F15DE"/>
    <w:rsid w:val="002F3A67"/>
    <w:rsid w:val="002F3B6D"/>
    <w:rsid w:val="002F3EF6"/>
    <w:rsid w:val="002F43E4"/>
    <w:rsid w:val="002F657D"/>
    <w:rsid w:val="002F68CE"/>
    <w:rsid w:val="0030094B"/>
    <w:rsid w:val="003013B2"/>
    <w:rsid w:val="00302652"/>
    <w:rsid w:val="00302BD3"/>
    <w:rsid w:val="00303AAB"/>
    <w:rsid w:val="003062DD"/>
    <w:rsid w:val="00307212"/>
    <w:rsid w:val="003105D2"/>
    <w:rsid w:val="003150F9"/>
    <w:rsid w:val="0031562A"/>
    <w:rsid w:val="00315CA5"/>
    <w:rsid w:val="003175EA"/>
    <w:rsid w:val="003244DD"/>
    <w:rsid w:val="003246E3"/>
    <w:rsid w:val="003249BA"/>
    <w:rsid w:val="0032572B"/>
    <w:rsid w:val="00327FBB"/>
    <w:rsid w:val="00330194"/>
    <w:rsid w:val="003318DC"/>
    <w:rsid w:val="00335F29"/>
    <w:rsid w:val="00336501"/>
    <w:rsid w:val="00340201"/>
    <w:rsid w:val="00341643"/>
    <w:rsid w:val="00341926"/>
    <w:rsid w:val="003447CF"/>
    <w:rsid w:val="0034615A"/>
    <w:rsid w:val="00346DDE"/>
    <w:rsid w:val="003473F9"/>
    <w:rsid w:val="00353526"/>
    <w:rsid w:val="00353A17"/>
    <w:rsid w:val="00354FA2"/>
    <w:rsid w:val="00354FAA"/>
    <w:rsid w:val="00355636"/>
    <w:rsid w:val="00356AF7"/>
    <w:rsid w:val="00360575"/>
    <w:rsid w:val="00362B8F"/>
    <w:rsid w:val="00363D4B"/>
    <w:rsid w:val="003641A2"/>
    <w:rsid w:val="0036719A"/>
    <w:rsid w:val="00371D5F"/>
    <w:rsid w:val="00373F91"/>
    <w:rsid w:val="0037576D"/>
    <w:rsid w:val="0037584A"/>
    <w:rsid w:val="003767F6"/>
    <w:rsid w:val="00376D1E"/>
    <w:rsid w:val="003772CC"/>
    <w:rsid w:val="00380AD2"/>
    <w:rsid w:val="00380D90"/>
    <w:rsid w:val="0038276E"/>
    <w:rsid w:val="003908DF"/>
    <w:rsid w:val="00390982"/>
    <w:rsid w:val="003925B4"/>
    <w:rsid w:val="00392CDD"/>
    <w:rsid w:val="003934E8"/>
    <w:rsid w:val="00393D3B"/>
    <w:rsid w:val="00394830"/>
    <w:rsid w:val="003979ED"/>
    <w:rsid w:val="00397C5B"/>
    <w:rsid w:val="003A1329"/>
    <w:rsid w:val="003A2CFC"/>
    <w:rsid w:val="003A54D4"/>
    <w:rsid w:val="003A6CA6"/>
    <w:rsid w:val="003B0930"/>
    <w:rsid w:val="003B1D80"/>
    <w:rsid w:val="003B6304"/>
    <w:rsid w:val="003B6B69"/>
    <w:rsid w:val="003C5227"/>
    <w:rsid w:val="003C56C4"/>
    <w:rsid w:val="003C5B62"/>
    <w:rsid w:val="003C6426"/>
    <w:rsid w:val="003D1039"/>
    <w:rsid w:val="003D14DB"/>
    <w:rsid w:val="003D22A5"/>
    <w:rsid w:val="003D2894"/>
    <w:rsid w:val="003D3E53"/>
    <w:rsid w:val="003D7B1F"/>
    <w:rsid w:val="003E081D"/>
    <w:rsid w:val="003E1CD2"/>
    <w:rsid w:val="003E3149"/>
    <w:rsid w:val="003E5588"/>
    <w:rsid w:val="003F5A24"/>
    <w:rsid w:val="003F7E4E"/>
    <w:rsid w:val="00402BC2"/>
    <w:rsid w:val="00403160"/>
    <w:rsid w:val="00403EC3"/>
    <w:rsid w:val="00404BD3"/>
    <w:rsid w:val="0040540D"/>
    <w:rsid w:val="004059F7"/>
    <w:rsid w:val="00407D89"/>
    <w:rsid w:val="004107FD"/>
    <w:rsid w:val="0041118E"/>
    <w:rsid w:val="00412523"/>
    <w:rsid w:val="004127FF"/>
    <w:rsid w:val="00413356"/>
    <w:rsid w:val="00413A69"/>
    <w:rsid w:val="004252E5"/>
    <w:rsid w:val="004264DD"/>
    <w:rsid w:val="00427568"/>
    <w:rsid w:val="004301AF"/>
    <w:rsid w:val="004308E7"/>
    <w:rsid w:val="004341A9"/>
    <w:rsid w:val="004353D9"/>
    <w:rsid w:val="0043580E"/>
    <w:rsid w:val="0044272A"/>
    <w:rsid w:val="004445E3"/>
    <w:rsid w:val="004453AA"/>
    <w:rsid w:val="00445CEF"/>
    <w:rsid w:val="00450A6D"/>
    <w:rsid w:val="00452692"/>
    <w:rsid w:val="00453565"/>
    <w:rsid w:val="00454A4E"/>
    <w:rsid w:val="00456C25"/>
    <w:rsid w:val="00457733"/>
    <w:rsid w:val="004600E2"/>
    <w:rsid w:val="00461A4B"/>
    <w:rsid w:val="004629E3"/>
    <w:rsid w:val="00465820"/>
    <w:rsid w:val="004667CD"/>
    <w:rsid w:val="00466981"/>
    <w:rsid w:val="0046787E"/>
    <w:rsid w:val="00471DB1"/>
    <w:rsid w:val="00474A3A"/>
    <w:rsid w:val="00477DF7"/>
    <w:rsid w:val="00483006"/>
    <w:rsid w:val="004836A7"/>
    <w:rsid w:val="00484823"/>
    <w:rsid w:val="00485DBA"/>
    <w:rsid w:val="00490B1C"/>
    <w:rsid w:val="00491363"/>
    <w:rsid w:val="0049137E"/>
    <w:rsid w:val="004971C7"/>
    <w:rsid w:val="00497966"/>
    <w:rsid w:val="00497F8E"/>
    <w:rsid w:val="004A018F"/>
    <w:rsid w:val="004A25EA"/>
    <w:rsid w:val="004A2AEC"/>
    <w:rsid w:val="004A2E6C"/>
    <w:rsid w:val="004A32AB"/>
    <w:rsid w:val="004A55C8"/>
    <w:rsid w:val="004A5D11"/>
    <w:rsid w:val="004A6584"/>
    <w:rsid w:val="004B0EE3"/>
    <w:rsid w:val="004B1CEC"/>
    <w:rsid w:val="004B7CF0"/>
    <w:rsid w:val="004C0491"/>
    <w:rsid w:val="004C20DE"/>
    <w:rsid w:val="004C3C41"/>
    <w:rsid w:val="004C4519"/>
    <w:rsid w:val="004C4928"/>
    <w:rsid w:val="004C528A"/>
    <w:rsid w:val="004D0238"/>
    <w:rsid w:val="004D1229"/>
    <w:rsid w:val="004D1ACC"/>
    <w:rsid w:val="004D2796"/>
    <w:rsid w:val="004D4A52"/>
    <w:rsid w:val="004D4CB0"/>
    <w:rsid w:val="004D5805"/>
    <w:rsid w:val="004D654C"/>
    <w:rsid w:val="004D6D8A"/>
    <w:rsid w:val="004D7525"/>
    <w:rsid w:val="004E4877"/>
    <w:rsid w:val="004E4F42"/>
    <w:rsid w:val="004E7BE4"/>
    <w:rsid w:val="004F515F"/>
    <w:rsid w:val="00503265"/>
    <w:rsid w:val="0050428F"/>
    <w:rsid w:val="00506D6E"/>
    <w:rsid w:val="00507572"/>
    <w:rsid w:val="00510AF8"/>
    <w:rsid w:val="00510B8A"/>
    <w:rsid w:val="00511E28"/>
    <w:rsid w:val="00513E93"/>
    <w:rsid w:val="0052021A"/>
    <w:rsid w:val="00521A88"/>
    <w:rsid w:val="005222DB"/>
    <w:rsid w:val="005240A7"/>
    <w:rsid w:val="0052572A"/>
    <w:rsid w:val="0052694F"/>
    <w:rsid w:val="0052730F"/>
    <w:rsid w:val="00531A71"/>
    <w:rsid w:val="005332EE"/>
    <w:rsid w:val="0053580F"/>
    <w:rsid w:val="00535A4D"/>
    <w:rsid w:val="00540419"/>
    <w:rsid w:val="005415A9"/>
    <w:rsid w:val="00542F27"/>
    <w:rsid w:val="00545034"/>
    <w:rsid w:val="005503E7"/>
    <w:rsid w:val="00551B6D"/>
    <w:rsid w:val="00552C31"/>
    <w:rsid w:val="00553075"/>
    <w:rsid w:val="005537F2"/>
    <w:rsid w:val="00553B73"/>
    <w:rsid w:val="005567B0"/>
    <w:rsid w:val="005568D5"/>
    <w:rsid w:val="0055743F"/>
    <w:rsid w:val="0055750A"/>
    <w:rsid w:val="005579AA"/>
    <w:rsid w:val="00562CB6"/>
    <w:rsid w:val="0056373B"/>
    <w:rsid w:val="00565F7E"/>
    <w:rsid w:val="00565FB7"/>
    <w:rsid w:val="00571C80"/>
    <w:rsid w:val="00580FF8"/>
    <w:rsid w:val="00582196"/>
    <w:rsid w:val="005822F7"/>
    <w:rsid w:val="00586859"/>
    <w:rsid w:val="00587925"/>
    <w:rsid w:val="00587DBD"/>
    <w:rsid w:val="00590EFC"/>
    <w:rsid w:val="00591111"/>
    <w:rsid w:val="005940C0"/>
    <w:rsid w:val="00595487"/>
    <w:rsid w:val="00595FE6"/>
    <w:rsid w:val="005974A3"/>
    <w:rsid w:val="005A00EA"/>
    <w:rsid w:val="005A1A82"/>
    <w:rsid w:val="005A5CAE"/>
    <w:rsid w:val="005A678F"/>
    <w:rsid w:val="005B346C"/>
    <w:rsid w:val="005B370F"/>
    <w:rsid w:val="005B3A90"/>
    <w:rsid w:val="005B4446"/>
    <w:rsid w:val="005B643E"/>
    <w:rsid w:val="005B6C17"/>
    <w:rsid w:val="005C1146"/>
    <w:rsid w:val="005C4E7E"/>
    <w:rsid w:val="005C53AE"/>
    <w:rsid w:val="005C67C5"/>
    <w:rsid w:val="005C6A6B"/>
    <w:rsid w:val="005D25DC"/>
    <w:rsid w:val="005D2B8A"/>
    <w:rsid w:val="005D2BB6"/>
    <w:rsid w:val="005D4A8B"/>
    <w:rsid w:val="005D6D35"/>
    <w:rsid w:val="005D7D4D"/>
    <w:rsid w:val="005D7F9B"/>
    <w:rsid w:val="005E08A6"/>
    <w:rsid w:val="005E0FDB"/>
    <w:rsid w:val="005E1DA4"/>
    <w:rsid w:val="005E347F"/>
    <w:rsid w:val="005E3BDA"/>
    <w:rsid w:val="005E4A67"/>
    <w:rsid w:val="005E5658"/>
    <w:rsid w:val="005F1088"/>
    <w:rsid w:val="005F1A20"/>
    <w:rsid w:val="005F3058"/>
    <w:rsid w:val="005F41E6"/>
    <w:rsid w:val="005F6926"/>
    <w:rsid w:val="005F6D92"/>
    <w:rsid w:val="00600546"/>
    <w:rsid w:val="00601A96"/>
    <w:rsid w:val="00607090"/>
    <w:rsid w:val="0060745D"/>
    <w:rsid w:val="00616B55"/>
    <w:rsid w:val="00616CCD"/>
    <w:rsid w:val="0061726B"/>
    <w:rsid w:val="00617CDF"/>
    <w:rsid w:val="00620452"/>
    <w:rsid w:val="00620893"/>
    <w:rsid w:val="00620FF7"/>
    <w:rsid w:val="00621951"/>
    <w:rsid w:val="00621F24"/>
    <w:rsid w:val="006229DC"/>
    <w:rsid w:val="00622DF0"/>
    <w:rsid w:val="00625162"/>
    <w:rsid w:val="006261E3"/>
    <w:rsid w:val="00632F13"/>
    <w:rsid w:val="006356A6"/>
    <w:rsid w:val="00641EE9"/>
    <w:rsid w:val="00643809"/>
    <w:rsid w:val="00645214"/>
    <w:rsid w:val="00645E30"/>
    <w:rsid w:val="006461BE"/>
    <w:rsid w:val="00647C20"/>
    <w:rsid w:val="00647C93"/>
    <w:rsid w:val="006533EE"/>
    <w:rsid w:val="00656C04"/>
    <w:rsid w:val="00656D41"/>
    <w:rsid w:val="00657536"/>
    <w:rsid w:val="0066104F"/>
    <w:rsid w:val="00661EA4"/>
    <w:rsid w:val="00662CAF"/>
    <w:rsid w:val="0066468C"/>
    <w:rsid w:val="0066554D"/>
    <w:rsid w:val="00666458"/>
    <w:rsid w:val="00666B9C"/>
    <w:rsid w:val="006674D0"/>
    <w:rsid w:val="006710C8"/>
    <w:rsid w:val="00672221"/>
    <w:rsid w:val="00680F31"/>
    <w:rsid w:val="00682A8D"/>
    <w:rsid w:val="00685EEE"/>
    <w:rsid w:val="00686869"/>
    <w:rsid w:val="00687B53"/>
    <w:rsid w:val="00687D67"/>
    <w:rsid w:val="00690E61"/>
    <w:rsid w:val="00691615"/>
    <w:rsid w:val="0069289F"/>
    <w:rsid w:val="00695896"/>
    <w:rsid w:val="00695E01"/>
    <w:rsid w:val="00695EED"/>
    <w:rsid w:val="006A4C60"/>
    <w:rsid w:val="006B090F"/>
    <w:rsid w:val="006B107D"/>
    <w:rsid w:val="006B10A7"/>
    <w:rsid w:val="006B360C"/>
    <w:rsid w:val="006B3EFB"/>
    <w:rsid w:val="006B583F"/>
    <w:rsid w:val="006B6A60"/>
    <w:rsid w:val="006C0A8E"/>
    <w:rsid w:val="006C314A"/>
    <w:rsid w:val="006C317F"/>
    <w:rsid w:val="006C3571"/>
    <w:rsid w:val="006C3882"/>
    <w:rsid w:val="006C45C2"/>
    <w:rsid w:val="006C5870"/>
    <w:rsid w:val="006C5BA8"/>
    <w:rsid w:val="006D0E60"/>
    <w:rsid w:val="006D1403"/>
    <w:rsid w:val="006D2BAC"/>
    <w:rsid w:val="006D69F1"/>
    <w:rsid w:val="006E2D15"/>
    <w:rsid w:val="006E5F0D"/>
    <w:rsid w:val="006E65F4"/>
    <w:rsid w:val="006E6B3C"/>
    <w:rsid w:val="006F3CE7"/>
    <w:rsid w:val="00701027"/>
    <w:rsid w:val="00701F9E"/>
    <w:rsid w:val="0070566A"/>
    <w:rsid w:val="00706036"/>
    <w:rsid w:val="00706EAB"/>
    <w:rsid w:val="007110B4"/>
    <w:rsid w:val="007133F9"/>
    <w:rsid w:val="0071376E"/>
    <w:rsid w:val="0071412B"/>
    <w:rsid w:val="007153B9"/>
    <w:rsid w:val="007206BE"/>
    <w:rsid w:val="00724411"/>
    <w:rsid w:val="00725029"/>
    <w:rsid w:val="00725A9E"/>
    <w:rsid w:val="00725B49"/>
    <w:rsid w:val="00725D62"/>
    <w:rsid w:val="00727273"/>
    <w:rsid w:val="00730811"/>
    <w:rsid w:val="0073284F"/>
    <w:rsid w:val="00733112"/>
    <w:rsid w:val="00736242"/>
    <w:rsid w:val="00740F28"/>
    <w:rsid w:val="00741916"/>
    <w:rsid w:val="00742979"/>
    <w:rsid w:val="0075052D"/>
    <w:rsid w:val="00753244"/>
    <w:rsid w:val="007536FF"/>
    <w:rsid w:val="00753DD7"/>
    <w:rsid w:val="00760EFC"/>
    <w:rsid w:val="007610FD"/>
    <w:rsid w:val="007623DA"/>
    <w:rsid w:val="00770B6E"/>
    <w:rsid w:val="00772867"/>
    <w:rsid w:val="00773541"/>
    <w:rsid w:val="00781265"/>
    <w:rsid w:val="007820E1"/>
    <w:rsid w:val="007823A8"/>
    <w:rsid w:val="00782AB8"/>
    <w:rsid w:val="00783218"/>
    <w:rsid w:val="00785D99"/>
    <w:rsid w:val="00786BFF"/>
    <w:rsid w:val="00786E59"/>
    <w:rsid w:val="00790489"/>
    <w:rsid w:val="00792235"/>
    <w:rsid w:val="0079244C"/>
    <w:rsid w:val="0079679F"/>
    <w:rsid w:val="007A230E"/>
    <w:rsid w:val="007A3F07"/>
    <w:rsid w:val="007A42AC"/>
    <w:rsid w:val="007A5870"/>
    <w:rsid w:val="007A6BAD"/>
    <w:rsid w:val="007B12AC"/>
    <w:rsid w:val="007B2C66"/>
    <w:rsid w:val="007C28D3"/>
    <w:rsid w:val="007C2AC9"/>
    <w:rsid w:val="007C3022"/>
    <w:rsid w:val="007C57FF"/>
    <w:rsid w:val="007C74F8"/>
    <w:rsid w:val="007C7E29"/>
    <w:rsid w:val="007D1453"/>
    <w:rsid w:val="007D14B3"/>
    <w:rsid w:val="007D2EDF"/>
    <w:rsid w:val="007D3031"/>
    <w:rsid w:val="007D4837"/>
    <w:rsid w:val="007E0CEE"/>
    <w:rsid w:val="007E0EBF"/>
    <w:rsid w:val="007E400B"/>
    <w:rsid w:val="007E4232"/>
    <w:rsid w:val="007E4ABD"/>
    <w:rsid w:val="007E7DCB"/>
    <w:rsid w:val="007F10A7"/>
    <w:rsid w:val="007F1F7A"/>
    <w:rsid w:val="007F2ABE"/>
    <w:rsid w:val="007F329E"/>
    <w:rsid w:val="007F4185"/>
    <w:rsid w:val="007F69DF"/>
    <w:rsid w:val="007F7BC7"/>
    <w:rsid w:val="007F7FBE"/>
    <w:rsid w:val="00800DF3"/>
    <w:rsid w:val="00800EDC"/>
    <w:rsid w:val="0080219B"/>
    <w:rsid w:val="00803EB3"/>
    <w:rsid w:val="00804890"/>
    <w:rsid w:val="0080570F"/>
    <w:rsid w:val="00806FCC"/>
    <w:rsid w:val="00807154"/>
    <w:rsid w:val="0081124E"/>
    <w:rsid w:val="0081197E"/>
    <w:rsid w:val="008136F4"/>
    <w:rsid w:val="008148A8"/>
    <w:rsid w:val="00817AF6"/>
    <w:rsid w:val="00821CCA"/>
    <w:rsid w:val="008223DA"/>
    <w:rsid w:val="0082320C"/>
    <w:rsid w:val="008236F2"/>
    <w:rsid w:val="0082458D"/>
    <w:rsid w:val="00825C15"/>
    <w:rsid w:val="008303FD"/>
    <w:rsid w:val="00833039"/>
    <w:rsid w:val="008353FE"/>
    <w:rsid w:val="008364D0"/>
    <w:rsid w:val="00836A27"/>
    <w:rsid w:val="00836CEC"/>
    <w:rsid w:val="00841D3E"/>
    <w:rsid w:val="008421EE"/>
    <w:rsid w:val="008434B9"/>
    <w:rsid w:val="0084463A"/>
    <w:rsid w:val="0084717F"/>
    <w:rsid w:val="008510A5"/>
    <w:rsid w:val="00851CBC"/>
    <w:rsid w:val="00851D67"/>
    <w:rsid w:val="0085278F"/>
    <w:rsid w:val="00853602"/>
    <w:rsid w:val="00853D65"/>
    <w:rsid w:val="00856839"/>
    <w:rsid w:val="0086177D"/>
    <w:rsid w:val="008636C4"/>
    <w:rsid w:val="00865DA4"/>
    <w:rsid w:val="00865F78"/>
    <w:rsid w:val="008669E9"/>
    <w:rsid w:val="00871AC5"/>
    <w:rsid w:val="008722A0"/>
    <w:rsid w:val="00872597"/>
    <w:rsid w:val="00872C54"/>
    <w:rsid w:val="00872DBB"/>
    <w:rsid w:val="00872F53"/>
    <w:rsid w:val="008740A1"/>
    <w:rsid w:val="00874EBD"/>
    <w:rsid w:val="00876E22"/>
    <w:rsid w:val="00877483"/>
    <w:rsid w:val="008779E4"/>
    <w:rsid w:val="0088091F"/>
    <w:rsid w:val="00880B6D"/>
    <w:rsid w:val="008840A7"/>
    <w:rsid w:val="00884DB0"/>
    <w:rsid w:val="008855D7"/>
    <w:rsid w:val="008907FC"/>
    <w:rsid w:val="0089175B"/>
    <w:rsid w:val="00894F03"/>
    <w:rsid w:val="008960E8"/>
    <w:rsid w:val="008965C8"/>
    <w:rsid w:val="00896799"/>
    <w:rsid w:val="00897B9A"/>
    <w:rsid w:val="00897EBE"/>
    <w:rsid w:val="00897F36"/>
    <w:rsid w:val="008A0BC4"/>
    <w:rsid w:val="008A12F5"/>
    <w:rsid w:val="008A60E6"/>
    <w:rsid w:val="008A62A0"/>
    <w:rsid w:val="008A6792"/>
    <w:rsid w:val="008B4FD1"/>
    <w:rsid w:val="008B5728"/>
    <w:rsid w:val="008C0303"/>
    <w:rsid w:val="008C1704"/>
    <w:rsid w:val="008C2215"/>
    <w:rsid w:val="008C5397"/>
    <w:rsid w:val="008C5D0D"/>
    <w:rsid w:val="008C696E"/>
    <w:rsid w:val="008C737D"/>
    <w:rsid w:val="008D000E"/>
    <w:rsid w:val="008D29F5"/>
    <w:rsid w:val="008D36EA"/>
    <w:rsid w:val="008D433B"/>
    <w:rsid w:val="008D50B9"/>
    <w:rsid w:val="008D5B0B"/>
    <w:rsid w:val="008D6DE1"/>
    <w:rsid w:val="008E1603"/>
    <w:rsid w:val="008E16FD"/>
    <w:rsid w:val="008E5FFC"/>
    <w:rsid w:val="008E6BB2"/>
    <w:rsid w:val="008F508E"/>
    <w:rsid w:val="008F580B"/>
    <w:rsid w:val="008F588C"/>
    <w:rsid w:val="008F6C2A"/>
    <w:rsid w:val="008F7AF4"/>
    <w:rsid w:val="008F7F72"/>
    <w:rsid w:val="0090166C"/>
    <w:rsid w:val="0090259A"/>
    <w:rsid w:val="0090441E"/>
    <w:rsid w:val="00904C25"/>
    <w:rsid w:val="0090607E"/>
    <w:rsid w:val="00907591"/>
    <w:rsid w:val="0090792F"/>
    <w:rsid w:val="00907A0B"/>
    <w:rsid w:val="00907C92"/>
    <w:rsid w:val="00910AFD"/>
    <w:rsid w:val="00913A57"/>
    <w:rsid w:val="00915102"/>
    <w:rsid w:val="00915FE9"/>
    <w:rsid w:val="00920794"/>
    <w:rsid w:val="00920A4A"/>
    <w:rsid w:val="00926A46"/>
    <w:rsid w:val="00932C84"/>
    <w:rsid w:val="00934351"/>
    <w:rsid w:val="0093490B"/>
    <w:rsid w:val="00934A2F"/>
    <w:rsid w:val="0093597B"/>
    <w:rsid w:val="00936E69"/>
    <w:rsid w:val="00944F6F"/>
    <w:rsid w:val="00946CEA"/>
    <w:rsid w:val="00947210"/>
    <w:rsid w:val="00947413"/>
    <w:rsid w:val="00950119"/>
    <w:rsid w:val="00951D31"/>
    <w:rsid w:val="009521E8"/>
    <w:rsid w:val="00952315"/>
    <w:rsid w:val="00952AD0"/>
    <w:rsid w:val="00952BCF"/>
    <w:rsid w:val="00955E8B"/>
    <w:rsid w:val="00955EA2"/>
    <w:rsid w:val="00956DFF"/>
    <w:rsid w:val="009617BA"/>
    <w:rsid w:val="00961B35"/>
    <w:rsid w:val="0096261A"/>
    <w:rsid w:val="0096277F"/>
    <w:rsid w:val="009633B8"/>
    <w:rsid w:val="00966FAA"/>
    <w:rsid w:val="00967A5F"/>
    <w:rsid w:val="00972357"/>
    <w:rsid w:val="00975835"/>
    <w:rsid w:val="009770FE"/>
    <w:rsid w:val="00981310"/>
    <w:rsid w:val="00981DE9"/>
    <w:rsid w:val="00983638"/>
    <w:rsid w:val="009838D3"/>
    <w:rsid w:val="009915D9"/>
    <w:rsid w:val="009939DF"/>
    <w:rsid w:val="00993D22"/>
    <w:rsid w:val="0099588E"/>
    <w:rsid w:val="009A3C1F"/>
    <w:rsid w:val="009A530C"/>
    <w:rsid w:val="009B1A82"/>
    <w:rsid w:val="009C1247"/>
    <w:rsid w:val="009C2D85"/>
    <w:rsid w:val="009C4406"/>
    <w:rsid w:val="009D0DEE"/>
    <w:rsid w:val="009D198E"/>
    <w:rsid w:val="009D2C59"/>
    <w:rsid w:val="009D2F83"/>
    <w:rsid w:val="009D3037"/>
    <w:rsid w:val="009D67F2"/>
    <w:rsid w:val="009D73E8"/>
    <w:rsid w:val="009E208C"/>
    <w:rsid w:val="009E225C"/>
    <w:rsid w:val="009E3478"/>
    <w:rsid w:val="009E41CF"/>
    <w:rsid w:val="009E4C31"/>
    <w:rsid w:val="009F1F18"/>
    <w:rsid w:val="00A002D7"/>
    <w:rsid w:val="00A03A96"/>
    <w:rsid w:val="00A12FA5"/>
    <w:rsid w:val="00A1319A"/>
    <w:rsid w:val="00A1359F"/>
    <w:rsid w:val="00A15C8A"/>
    <w:rsid w:val="00A15E99"/>
    <w:rsid w:val="00A16E6D"/>
    <w:rsid w:val="00A1707F"/>
    <w:rsid w:val="00A1782E"/>
    <w:rsid w:val="00A201E3"/>
    <w:rsid w:val="00A21E50"/>
    <w:rsid w:val="00A2302E"/>
    <w:rsid w:val="00A25C03"/>
    <w:rsid w:val="00A261F8"/>
    <w:rsid w:val="00A27262"/>
    <w:rsid w:val="00A31C92"/>
    <w:rsid w:val="00A33383"/>
    <w:rsid w:val="00A33D71"/>
    <w:rsid w:val="00A33E64"/>
    <w:rsid w:val="00A3452A"/>
    <w:rsid w:val="00A347A3"/>
    <w:rsid w:val="00A347CB"/>
    <w:rsid w:val="00A353C9"/>
    <w:rsid w:val="00A3602E"/>
    <w:rsid w:val="00A362DC"/>
    <w:rsid w:val="00A37049"/>
    <w:rsid w:val="00A3745B"/>
    <w:rsid w:val="00A40260"/>
    <w:rsid w:val="00A43072"/>
    <w:rsid w:val="00A45009"/>
    <w:rsid w:val="00A46186"/>
    <w:rsid w:val="00A4672E"/>
    <w:rsid w:val="00A47994"/>
    <w:rsid w:val="00A50801"/>
    <w:rsid w:val="00A51583"/>
    <w:rsid w:val="00A51A08"/>
    <w:rsid w:val="00A56C0D"/>
    <w:rsid w:val="00A56C8B"/>
    <w:rsid w:val="00A57122"/>
    <w:rsid w:val="00A6098E"/>
    <w:rsid w:val="00A61398"/>
    <w:rsid w:val="00A6157C"/>
    <w:rsid w:val="00A61B96"/>
    <w:rsid w:val="00A6268B"/>
    <w:rsid w:val="00A63C65"/>
    <w:rsid w:val="00A65639"/>
    <w:rsid w:val="00A67A6C"/>
    <w:rsid w:val="00A67F25"/>
    <w:rsid w:val="00A72744"/>
    <w:rsid w:val="00A743E3"/>
    <w:rsid w:val="00A76511"/>
    <w:rsid w:val="00A76A81"/>
    <w:rsid w:val="00A76E69"/>
    <w:rsid w:val="00A80371"/>
    <w:rsid w:val="00A826B9"/>
    <w:rsid w:val="00A82D10"/>
    <w:rsid w:val="00A830AA"/>
    <w:rsid w:val="00A848F9"/>
    <w:rsid w:val="00A863AF"/>
    <w:rsid w:val="00A9025F"/>
    <w:rsid w:val="00A9250B"/>
    <w:rsid w:val="00A970BC"/>
    <w:rsid w:val="00AA062D"/>
    <w:rsid w:val="00AA27E1"/>
    <w:rsid w:val="00AA2BEB"/>
    <w:rsid w:val="00AA5A93"/>
    <w:rsid w:val="00AA6810"/>
    <w:rsid w:val="00AB0362"/>
    <w:rsid w:val="00AB10CB"/>
    <w:rsid w:val="00AB1E29"/>
    <w:rsid w:val="00AB21D0"/>
    <w:rsid w:val="00AB3C41"/>
    <w:rsid w:val="00AB51A3"/>
    <w:rsid w:val="00AB6057"/>
    <w:rsid w:val="00AB62CB"/>
    <w:rsid w:val="00AB7FA2"/>
    <w:rsid w:val="00AC056F"/>
    <w:rsid w:val="00AC087A"/>
    <w:rsid w:val="00AC0F6F"/>
    <w:rsid w:val="00AC18B0"/>
    <w:rsid w:val="00AC7238"/>
    <w:rsid w:val="00AD0440"/>
    <w:rsid w:val="00AD1426"/>
    <w:rsid w:val="00AD4F4D"/>
    <w:rsid w:val="00AD5ABA"/>
    <w:rsid w:val="00AD74BE"/>
    <w:rsid w:val="00AE137C"/>
    <w:rsid w:val="00AE554B"/>
    <w:rsid w:val="00AE6CB4"/>
    <w:rsid w:val="00AF28EC"/>
    <w:rsid w:val="00AF318A"/>
    <w:rsid w:val="00AF38AA"/>
    <w:rsid w:val="00AF43EA"/>
    <w:rsid w:val="00AF6B58"/>
    <w:rsid w:val="00AF7FCE"/>
    <w:rsid w:val="00B0110D"/>
    <w:rsid w:val="00B0114B"/>
    <w:rsid w:val="00B03F6C"/>
    <w:rsid w:val="00B04979"/>
    <w:rsid w:val="00B04ADF"/>
    <w:rsid w:val="00B051DC"/>
    <w:rsid w:val="00B0576D"/>
    <w:rsid w:val="00B05B90"/>
    <w:rsid w:val="00B07946"/>
    <w:rsid w:val="00B116B8"/>
    <w:rsid w:val="00B11E9C"/>
    <w:rsid w:val="00B124B4"/>
    <w:rsid w:val="00B1325A"/>
    <w:rsid w:val="00B14BCD"/>
    <w:rsid w:val="00B1794B"/>
    <w:rsid w:val="00B23B0A"/>
    <w:rsid w:val="00B25A01"/>
    <w:rsid w:val="00B25FB6"/>
    <w:rsid w:val="00B26657"/>
    <w:rsid w:val="00B27501"/>
    <w:rsid w:val="00B33283"/>
    <w:rsid w:val="00B33998"/>
    <w:rsid w:val="00B33DCE"/>
    <w:rsid w:val="00B34B20"/>
    <w:rsid w:val="00B37160"/>
    <w:rsid w:val="00B374C0"/>
    <w:rsid w:val="00B37D57"/>
    <w:rsid w:val="00B41525"/>
    <w:rsid w:val="00B417F4"/>
    <w:rsid w:val="00B44367"/>
    <w:rsid w:val="00B445F2"/>
    <w:rsid w:val="00B451F1"/>
    <w:rsid w:val="00B45C55"/>
    <w:rsid w:val="00B467FA"/>
    <w:rsid w:val="00B47F24"/>
    <w:rsid w:val="00B55095"/>
    <w:rsid w:val="00B57AFA"/>
    <w:rsid w:val="00B57E02"/>
    <w:rsid w:val="00B61F12"/>
    <w:rsid w:val="00B62E92"/>
    <w:rsid w:val="00B63BCE"/>
    <w:rsid w:val="00B643A4"/>
    <w:rsid w:val="00B64BDA"/>
    <w:rsid w:val="00B66D21"/>
    <w:rsid w:val="00B671A0"/>
    <w:rsid w:val="00B7608D"/>
    <w:rsid w:val="00B809F1"/>
    <w:rsid w:val="00B81239"/>
    <w:rsid w:val="00B82D74"/>
    <w:rsid w:val="00B83105"/>
    <w:rsid w:val="00B833C1"/>
    <w:rsid w:val="00B8345A"/>
    <w:rsid w:val="00B9016B"/>
    <w:rsid w:val="00B90720"/>
    <w:rsid w:val="00B94098"/>
    <w:rsid w:val="00B94E87"/>
    <w:rsid w:val="00B9699E"/>
    <w:rsid w:val="00BA165F"/>
    <w:rsid w:val="00BA39D6"/>
    <w:rsid w:val="00BB0844"/>
    <w:rsid w:val="00BB13D2"/>
    <w:rsid w:val="00BB1BF4"/>
    <w:rsid w:val="00BB1CE4"/>
    <w:rsid w:val="00BB2A4B"/>
    <w:rsid w:val="00BB372D"/>
    <w:rsid w:val="00BB7336"/>
    <w:rsid w:val="00BB7F53"/>
    <w:rsid w:val="00BC068A"/>
    <w:rsid w:val="00BC2329"/>
    <w:rsid w:val="00BC2CA0"/>
    <w:rsid w:val="00BC43D8"/>
    <w:rsid w:val="00BC5E8C"/>
    <w:rsid w:val="00BD11C0"/>
    <w:rsid w:val="00BD19B7"/>
    <w:rsid w:val="00BD45BD"/>
    <w:rsid w:val="00BD6F66"/>
    <w:rsid w:val="00BE58B0"/>
    <w:rsid w:val="00BE6688"/>
    <w:rsid w:val="00BE6B3D"/>
    <w:rsid w:val="00BE6FC8"/>
    <w:rsid w:val="00BE7788"/>
    <w:rsid w:val="00BF0FFC"/>
    <w:rsid w:val="00BF4DDE"/>
    <w:rsid w:val="00BF6B14"/>
    <w:rsid w:val="00BF756B"/>
    <w:rsid w:val="00C01ED8"/>
    <w:rsid w:val="00C02468"/>
    <w:rsid w:val="00C03AD9"/>
    <w:rsid w:val="00C0682F"/>
    <w:rsid w:val="00C1089F"/>
    <w:rsid w:val="00C1092A"/>
    <w:rsid w:val="00C11BB8"/>
    <w:rsid w:val="00C147A8"/>
    <w:rsid w:val="00C14C42"/>
    <w:rsid w:val="00C17087"/>
    <w:rsid w:val="00C17240"/>
    <w:rsid w:val="00C2320F"/>
    <w:rsid w:val="00C23A7C"/>
    <w:rsid w:val="00C24D1D"/>
    <w:rsid w:val="00C269FB"/>
    <w:rsid w:val="00C2744E"/>
    <w:rsid w:val="00C30573"/>
    <w:rsid w:val="00C32816"/>
    <w:rsid w:val="00C32F5D"/>
    <w:rsid w:val="00C37EF1"/>
    <w:rsid w:val="00C37F82"/>
    <w:rsid w:val="00C40F8B"/>
    <w:rsid w:val="00C4165C"/>
    <w:rsid w:val="00C4374B"/>
    <w:rsid w:val="00C43DFE"/>
    <w:rsid w:val="00C4473A"/>
    <w:rsid w:val="00C44FED"/>
    <w:rsid w:val="00C46A7E"/>
    <w:rsid w:val="00C46AE9"/>
    <w:rsid w:val="00C4758B"/>
    <w:rsid w:val="00C47D09"/>
    <w:rsid w:val="00C500E2"/>
    <w:rsid w:val="00C52435"/>
    <w:rsid w:val="00C53D91"/>
    <w:rsid w:val="00C54856"/>
    <w:rsid w:val="00C54D8C"/>
    <w:rsid w:val="00C645C9"/>
    <w:rsid w:val="00C67BE9"/>
    <w:rsid w:val="00C67C95"/>
    <w:rsid w:val="00C71119"/>
    <w:rsid w:val="00C76118"/>
    <w:rsid w:val="00C762C3"/>
    <w:rsid w:val="00C77613"/>
    <w:rsid w:val="00C83C7F"/>
    <w:rsid w:val="00C83ED1"/>
    <w:rsid w:val="00C846D4"/>
    <w:rsid w:val="00C85415"/>
    <w:rsid w:val="00C90B03"/>
    <w:rsid w:val="00C91551"/>
    <w:rsid w:val="00C925BE"/>
    <w:rsid w:val="00CA0ECA"/>
    <w:rsid w:val="00CA23E7"/>
    <w:rsid w:val="00CA29E6"/>
    <w:rsid w:val="00CA2AC9"/>
    <w:rsid w:val="00CA33FD"/>
    <w:rsid w:val="00CA3DD1"/>
    <w:rsid w:val="00CA578F"/>
    <w:rsid w:val="00CA59FF"/>
    <w:rsid w:val="00CB2FF3"/>
    <w:rsid w:val="00CB312A"/>
    <w:rsid w:val="00CB6337"/>
    <w:rsid w:val="00CB6A77"/>
    <w:rsid w:val="00CB77FD"/>
    <w:rsid w:val="00CC0178"/>
    <w:rsid w:val="00CC0C49"/>
    <w:rsid w:val="00CC13EE"/>
    <w:rsid w:val="00CC1AB0"/>
    <w:rsid w:val="00CC437F"/>
    <w:rsid w:val="00CC5A9D"/>
    <w:rsid w:val="00CC5C3A"/>
    <w:rsid w:val="00CC667E"/>
    <w:rsid w:val="00CC6930"/>
    <w:rsid w:val="00CD2E72"/>
    <w:rsid w:val="00CD3A11"/>
    <w:rsid w:val="00CD3AA5"/>
    <w:rsid w:val="00CD7B2C"/>
    <w:rsid w:val="00CE5825"/>
    <w:rsid w:val="00CE58ED"/>
    <w:rsid w:val="00D005B3"/>
    <w:rsid w:val="00D00D3E"/>
    <w:rsid w:val="00D0113C"/>
    <w:rsid w:val="00D0373A"/>
    <w:rsid w:val="00D03E62"/>
    <w:rsid w:val="00D03F81"/>
    <w:rsid w:val="00D06EB2"/>
    <w:rsid w:val="00D06FB4"/>
    <w:rsid w:val="00D07BBB"/>
    <w:rsid w:val="00D07BEB"/>
    <w:rsid w:val="00D129F6"/>
    <w:rsid w:val="00D13780"/>
    <w:rsid w:val="00D16842"/>
    <w:rsid w:val="00D16DCD"/>
    <w:rsid w:val="00D21C09"/>
    <w:rsid w:val="00D26624"/>
    <w:rsid w:val="00D2669C"/>
    <w:rsid w:val="00D27416"/>
    <w:rsid w:val="00D32B9F"/>
    <w:rsid w:val="00D332E8"/>
    <w:rsid w:val="00D347EE"/>
    <w:rsid w:val="00D35013"/>
    <w:rsid w:val="00D357FA"/>
    <w:rsid w:val="00D35F24"/>
    <w:rsid w:val="00D36B9C"/>
    <w:rsid w:val="00D37483"/>
    <w:rsid w:val="00D37AAF"/>
    <w:rsid w:val="00D40493"/>
    <w:rsid w:val="00D433A6"/>
    <w:rsid w:val="00D43CCB"/>
    <w:rsid w:val="00D447A7"/>
    <w:rsid w:val="00D44AC6"/>
    <w:rsid w:val="00D50F00"/>
    <w:rsid w:val="00D54325"/>
    <w:rsid w:val="00D54E0F"/>
    <w:rsid w:val="00D56064"/>
    <w:rsid w:val="00D567A6"/>
    <w:rsid w:val="00D621ED"/>
    <w:rsid w:val="00D6338D"/>
    <w:rsid w:val="00D63823"/>
    <w:rsid w:val="00D63AED"/>
    <w:rsid w:val="00D705C5"/>
    <w:rsid w:val="00D7186E"/>
    <w:rsid w:val="00D762D6"/>
    <w:rsid w:val="00D8037D"/>
    <w:rsid w:val="00D80A14"/>
    <w:rsid w:val="00D81C04"/>
    <w:rsid w:val="00D82F68"/>
    <w:rsid w:val="00D83135"/>
    <w:rsid w:val="00D8440B"/>
    <w:rsid w:val="00D92860"/>
    <w:rsid w:val="00D93AAC"/>
    <w:rsid w:val="00DA005F"/>
    <w:rsid w:val="00DA3727"/>
    <w:rsid w:val="00DA4C85"/>
    <w:rsid w:val="00DA5D17"/>
    <w:rsid w:val="00DA67BB"/>
    <w:rsid w:val="00DB1142"/>
    <w:rsid w:val="00DB23A6"/>
    <w:rsid w:val="00DB6393"/>
    <w:rsid w:val="00DB666F"/>
    <w:rsid w:val="00DC129B"/>
    <w:rsid w:val="00DC2C99"/>
    <w:rsid w:val="00DC4649"/>
    <w:rsid w:val="00DC6BDF"/>
    <w:rsid w:val="00DD0655"/>
    <w:rsid w:val="00DD1EDD"/>
    <w:rsid w:val="00DD2908"/>
    <w:rsid w:val="00DD30B8"/>
    <w:rsid w:val="00DD71F1"/>
    <w:rsid w:val="00DE0A88"/>
    <w:rsid w:val="00DE27E7"/>
    <w:rsid w:val="00DE3717"/>
    <w:rsid w:val="00DE5192"/>
    <w:rsid w:val="00DE737C"/>
    <w:rsid w:val="00DE7763"/>
    <w:rsid w:val="00DE7C14"/>
    <w:rsid w:val="00DF1D8D"/>
    <w:rsid w:val="00DF1F3E"/>
    <w:rsid w:val="00DF3393"/>
    <w:rsid w:val="00DF4E58"/>
    <w:rsid w:val="00DF7906"/>
    <w:rsid w:val="00E00322"/>
    <w:rsid w:val="00E00A00"/>
    <w:rsid w:val="00E042EA"/>
    <w:rsid w:val="00E07C61"/>
    <w:rsid w:val="00E07FCC"/>
    <w:rsid w:val="00E11165"/>
    <w:rsid w:val="00E11C10"/>
    <w:rsid w:val="00E121BD"/>
    <w:rsid w:val="00E12E2A"/>
    <w:rsid w:val="00E133FE"/>
    <w:rsid w:val="00E146C8"/>
    <w:rsid w:val="00E1535E"/>
    <w:rsid w:val="00E156A1"/>
    <w:rsid w:val="00E15CD5"/>
    <w:rsid w:val="00E15F9D"/>
    <w:rsid w:val="00E2250E"/>
    <w:rsid w:val="00E230F8"/>
    <w:rsid w:val="00E2506A"/>
    <w:rsid w:val="00E25E8E"/>
    <w:rsid w:val="00E310D5"/>
    <w:rsid w:val="00E32231"/>
    <w:rsid w:val="00E341F8"/>
    <w:rsid w:val="00E35253"/>
    <w:rsid w:val="00E35567"/>
    <w:rsid w:val="00E356A3"/>
    <w:rsid w:val="00E44880"/>
    <w:rsid w:val="00E5110F"/>
    <w:rsid w:val="00E5159C"/>
    <w:rsid w:val="00E516EF"/>
    <w:rsid w:val="00E54AD4"/>
    <w:rsid w:val="00E5530E"/>
    <w:rsid w:val="00E555E8"/>
    <w:rsid w:val="00E559BF"/>
    <w:rsid w:val="00E5654E"/>
    <w:rsid w:val="00E616DE"/>
    <w:rsid w:val="00E61E36"/>
    <w:rsid w:val="00E63AFC"/>
    <w:rsid w:val="00E644EA"/>
    <w:rsid w:val="00E67A9F"/>
    <w:rsid w:val="00E704FA"/>
    <w:rsid w:val="00E71FA1"/>
    <w:rsid w:val="00E728B0"/>
    <w:rsid w:val="00E73037"/>
    <w:rsid w:val="00E73E57"/>
    <w:rsid w:val="00E74029"/>
    <w:rsid w:val="00E80771"/>
    <w:rsid w:val="00E8079C"/>
    <w:rsid w:val="00E80DA2"/>
    <w:rsid w:val="00E82212"/>
    <w:rsid w:val="00E836B1"/>
    <w:rsid w:val="00E87B10"/>
    <w:rsid w:val="00E91BD4"/>
    <w:rsid w:val="00E93585"/>
    <w:rsid w:val="00E96577"/>
    <w:rsid w:val="00E96A29"/>
    <w:rsid w:val="00E972BA"/>
    <w:rsid w:val="00EA5983"/>
    <w:rsid w:val="00EB2907"/>
    <w:rsid w:val="00EB292F"/>
    <w:rsid w:val="00EB2BCA"/>
    <w:rsid w:val="00EB4DDC"/>
    <w:rsid w:val="00EB5CD0"/>
    <w:rsid w:val="00EB7072"/>
    <w:rsid w:val="00EB7FB2"/>
    <w:rsid w:val="00EC0E0B"/>
    <w:rsid w:val="00EC15FF"/>
    <w:rsid w:val="00EC2A68"/>
    <w:rsid w:val="00EC5788"/>
    <w:rsid w:val="00EC608A"/>
    <w:rsid w:val="00EC6B2A"/>
    <w:rsid w:val="00EC7997"/>
    <w:rsid w:val="00ED0084"/>
    <w:rsid w:val="00ED2433"/>
    <w:rsid w:val="00ED558D"/>
    <w:rsid w:val="00ED59F2"/>
    <w:rsid w:val="00ED648B"/>
    <w:rsid w:val="00ED7400"/>
    <w:rsid w:val="00EE0334"/>
    <w:rsid w:val="00EE13C9"/>
    <w:rsid w:val="00EE23A3"/>
    <w:rsid w:val="00EE330A"/>
    <w:rsid w:val="00EE43AD"/>
    <w:rsid w:val="00EE447E"/>
    <w:rsid w:val="00EE659F"/>
    <w:rsid w:val="00EE6B78"/>
    <w:rsid w:val="00EF220E"/>
    <w:rsid w:val="00EF4108"/>
    <w:rsid w:val="00EF6AF2"/>
    <w:rsid w:val="00EF72A1"/>
    <w:rsid w:val="00F037CB"/>
    <w:rsid w:val="00F128A3"/>
    <w:rsid w:val="00F128FA"/>
    <w:rsid w:val="00F16047"/>
    <w:rsid w:val="00F16429"/>
    <w:rsid w:val="00F20332"/>
    <w:rsid w:val="00F206C8"/>
    <w:rsid w:val="00F220CE"/>
    <w:rsid w:val="00F23836"/>
    <w:rsid w:val="00F247DE"/>
    <w:rsid w:val="00F27D02"/>
    <w:rsid w:val="00F309E7"/>
    <w:rsid w:val="00F32600"/>
    <w:rsid w:val="00F329EC"/>
    <w:rsid w:val="00F46212"/>
    <w:rsid w:val="00F506FB"/>
    <w:rsid w:val="00F540A2"/>
    <w:rsid w:val="00F54D45"/>
    <w:rsid w:val="00F560F0"/>
    <w:rsid w:val="00F56E16"/>
    <w:rsid w:val="00F6045B"/>
    <w:rsid w:val="00F61674"/>
    <w:rsid w:val="00F62915"/>
    <w:rsid w:val="00F62DAA"/>
    <w:rsid w:val="00F63262"/>
    <w:rsid w:val="00F657A8"/>
    <w:rsid w:val="00F67B4B"/>
    <w:rsid w:val="00F729D1"/>
    <w:rsid w:val="00F733A2"/>
    <w:rsid w:val="00F73EBB"/>
    <w:rsid w:val="00F760DF"/>
    <w:rsid w:val="00F76F7A"/>
    <w:rsid w:val="00F7757C"/>
    <w:rsid w:val="00F81482"/>
    <w:rsid w:val="00F816AF"/>
    <w:rsid w:val="00F819A1"/>
    <w:rsid w:val="00F82C2E"/>
    <w:rsid w:val="00F904E2"/>
    <w:rsid w:val="00F95944"/>
    <w:rsid w:val="00F96CDA"/>
    <w:rsid w:val="00F97D7E"/>
    <w:rsid w:val="00FA2369"/>
    <w:rsid w:val="00FA28CB"/>
    <w:rsid w:val="00FA6A4E"/>
    <w:rsid w:val="00FA71EA"/>
    <w:rsid w:val="00FA7C5F"/>
    <w:rsid w:val="00FB127D"/>
    <w:rsid w:val="00FB1419"/>
    <w:rsid w:val="00FB2854"/>
    <w:rsid w:val="00FB326D"/>
    <w:rsid w:val="00FB38EB"/>
    <w:rsid w:val="00FB3F49"/>
    <w:rsid w:val="00FB3FE6"/>
    <w:rsid w:val="00FB5B8B"/>
    <w:rsid w:val="00FB6664"/>
    <w:rsid w:val="00FC1C46"/>
    <w:rsid w:val="00FC524B"/>
    <w:rsid w:val="00FC741D"/>
    <w:rsid w:val="00FD01FC"/>
    <w:rsid w:val="00FD1765"/>
    <w:rsid w:val="00FD180F"/>
    <w:rsid w:val="00FD2DDA"/>
    <w:rsid w:val="00FD4D04"/>
    <w:rsid w:val="00FD793B"/>
    <w:rsid w:val="00FE2260"/>
    <w:rsid w:val="00FE3D48"/>
    <w:rsid w:val="00FE7717"/>
    <w:rsid w:val="00FE7C1B"/>
    <w:rsid w:val="00FE7C92"/>
    <w:rsid w:val="00FF1299"/>
    <w:rsid w:val="00FF22B1"/>
    <w:rsid w:val="00FF35BB"/>
    <w:rsid w:val="00FF57FB"/>
    <w:rsid w:val="00FF5D10"/>
    <w:rsid w:val="00FF78EB"/>
    <w:rsid w:val="03DB0A69"/>
    <w:rsid w:val="0835648A"/>
    <w:rsid w:val="08730892"/>
    <w:rsid w:val="0B5A547E"/>
    <w:rsid w:val="0C0673B4"/>
    <w:rsid w:val="0C59120F"/>
    <w:rsid w:val="0D027C87"/>
    <w:rsid w:val="0F2D64F0"/>
    <w:rsid w:val="107B6319"/>
    <w:rsid w:val="10B15ECC"/>
    <w:rsid w:val="11C62C24"/>
    <w:rsid w:val="12816749"/>
    <w:rsid w:val="12BD01EE"/>
    <w:rsid w:val="13690D41"/>
    <w:rsid w:val="15190C01"/>
    <w:rsid w:val="15E4475A"/>
    <w:rsid w:val="18B97C07"/>
    <w:rsid w:val="1AA77E6D"/>
    <w:rsid w:val="1C4861DA"/>
    <w:rsid w:val="1E734446"/>
    <w:rsid w:val="212231B9"/>
    <w:rsid w:val="29E855C2"/>
    <w:rsid w:val="29F5737F"/>
    <w:rsid w:val="34153E9E"/>
    <w:rsid w:val="396A288C"/>
    <w:rsid w:val="39785B08"/>
    <w:rsid w:val="3ADC3AE8"/>
    <w:rsid w:val="3CDE330D"/>
    <w:rsid w:val="3E676C64"/>
    <w:rsid w:val="47F206EF"/>
    <w:rsid w:val="4BF973F5"/>
    <w:rsid w:val="4C3B0E7A"/>
    <w:rsid w:val="4EC97D8D"/>
    <w:rsid w:val="502350D7"/>
    <w:rsid w:val="523E5238"/>
    <w:rsid w:val="524E3BC8"/>
    <w:rsid w:val="5FED6469"/>
    <w:rsid w:val="64E1444A"/>
    <w:rsid w:val="6ACF0CAB"/>
    <w:rsid w:val="6D6D5EFC"/>
    <w:rsid w:val="72494C94"/>
    <w:rsid w:val="73616796"/>
    <w:rsid w:val="73730A58"/>
    <w:rsid w:val="74A23E13"/>
    <w:rsid w:val="760866E2"/>
    <w:rsid w:val="7881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950172-209F-45D8-849F-816B3971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beforeLines="30"/>
    </w:pPr>
    <w:rPr>
      <w:rFonts w:ascii="仿宋_GB2312" w:eastAsia="仿宋_GB2312" w:hAnsi="Times New Roman" w:cs="Times New Roman"/>
      <w:kern w:val="0"/>
      <w:sz w:val="30"/>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pPr>
      <w:tabs>
        <w:tab w:val="right" w:leader="dot" w:pos="8296"/>
      </w:tabs>
      <w:spacing w:before="93"/>
      <w:jc w:val="center"/>
    </w:pPr>
    <w:rPr>
      <w:rFonts w:ascii="仿宋" w:eastAsia="仿宋" w:hAnsi="仿宋" w:cs="Times New Roman"/>
      <w:sz w:val="28"/>
      <w:szCs w:val="28"/>
    </w:rPr>
  </w:style>
  <w:style w:type="paragraph" w:styleId="2">
    <w:name w:val="toc 2"/>
    <w:basedOn w:val="a"/>
    <w:next w:val="a"/>
    <w:uiPriority w:val="39"/>
    <w:unhideWhenUsed/>
    <w:qFormat/>
    <w:pPr>
      <w:tabs>
        <w:tab w:val="right" w:leader="dot" w:pos="8296"/>
      </w:tabs>
      <w:ind w:leftChars="200" w:left="420"/>
    </w:pPr>
    <w:rPr>
      <w:rFonts w:ascii="Times New Roman" w:eastAsia="宋体" w:hAnsi="Times New Roman" w:cs="Times New Roman"/>
      <w:szCs w:val="24"/>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rPr>
      <w:color w:val="0563C1" w:themeColor="hyperlink"/>
      <w:u w:val="single"/>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 字符"/>
    <w:basedOn w:val="a0"/>
    <w:link w:val="a3"/>
    <w:uiPriority w:val="99"/>
    <w:rPr>
      <w:rFonts w:ascii="仿宋_GB2312" w:eastAsia="仿宋_GB2312" w:hAnsi="Times New Roman" w:cs="Times New Roman"/>
      <w:kern w:val="0"/>
      <w:sz w:val="30"/>
      <w:szCs w:val="24"/>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pPr>
      <w:ind w:firstLineChars="200" w:firstLine="420"/>
    </w:pPr>
    <w:rPr>
      <w:rFonts w:ascii="Times New Roman" w:eastAsia="宋体" w:hAnsi="Times New Roman" w:cs="Times New Roman"/>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sz="1100" b="1"/>
              <a:t>收、支决算总计变动情况</a:t>
            </a:r>
            <a:r>
              <a:rPr lang="zh-CN" altLang="en-US" sz="1100" b="1"/>
              <a:t>（图</a:t>
            </a:r>
            <a:r>
              <a:rPr lang="en-US" altLang="zh-CN" sz="1100" b="1"/>
              <a:t>1</a:t>
            </a:r>
            <a:r>
              <a:rPr lang="zh-CN" altLang="en-US" sz="1100" b="1"/>
              <a:t>）</a:t>
            </a:r>
            <a:endParaRPr lang="zh-CN" b="1"/>
          </a:p>
        </c:rich>
      </c:tx>
      <c:layout>
        <c:manualLayout>
          <c:xMode val="edge"/>
          <c:yMode val="edge"/>
          <c:x val="0.20988999451991577"/>
          <c:y val="3.2921810699588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8443246604769201E-2"/>
          <c:y val="0.160846395748519"/>
          <c:w val="0.89025408062855604"/>
          <c:h val="0.68637267090839604"/>
        </c:manualLayout>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1">
                  <c:v>1255.43</c:v>
                </c:pt>
              </c:numCache>
            </c:numRef>
          </c:val>
          <c:extLst>
            <c:ext xmlns:c16="http://schemas.microsoft.com/office/drawing/2014/chart" uri="{C3380CC4-5D6E-409C-BE32-E72D297353CC}">
              <c16:uniqueId val="{00000000-F1EC-40A2-B1AE-0B1FB13B9B2B}"/>
            </c:ext>
          </c:extLst>
        </c:ser>
        <c:ser>
          <c:idx val="1"/>
          <c:order val="1"/>
          <c:tx>
            <c:strRef>
              <c:f>Sheet1!$C$1</c:f>
              <c:strCache>
                <c:ptCount val="1"/>
                <c:pt idx="0">
                  <c:v>2018年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2">
                  <c:v>1330.31</c:v>
                </c:pt>
              </c:numCache>
            </c:numRef>
          </c:val>
          <c:extLst>
            <c:ext xmlns:c16="http://schemas.microsoft.com/office/drawing/2014/chart" uri="{C3380CC4-5D6E-409C-BE32-E72D297353CC}">
              <c16:uniqueId val="{00000001-F1EC-40A2-B1AE-0B1FB13B9B2B}"/>
            </c:ext>
          </c:extLst>
        </c:ser>
        <c:dLbls>
          <c:showLegendKey val="0"/>
          <c:showVal val="1"/>
          <c:showCatName val="0"/>
          <c:showSerName val="0"/>
          <c:showPercent val="0"/>
          <c:showBubbleSize val="0"/>
        </c:dLbls>
        <c:gapWidth val="219"/>
        <c:overlap val="-27"/>
        <c:axId val="326951504"/>
        <c:axId val="326954832"/>
      </c:barChart>
      <c:catAx>
        <c:axId val="32695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6954832"/>
        <c:crosses val="autoZero"/>
        <c:auto val="1"/>
        <c:lblAlgn val="ctr"/>
        <c:lblOffset val="100"/>
        <c:noMultiLvlLbl val="0"/>
      </c:catAx>
      <c:valAx>
        <c:axId val="32695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6951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r>
              <a:rPr lang="zh-CN" altLang="en-US" sz="1100"/>
              <a:t>收入决算结构图（图</a:t>
            </a:r>
            <a:r>
              <a:rPr lang="en-US" altLang="zh-CN" sz="1100"/>
              <a:t>2</a:t>
            </a:r>
            <a:r>
              <a:rPr lang="zh-CN" altLang="en-US" sz="1100"/>
              <a:t>）</a:t>
            </a:r>
          </a:p>
        </c:rich>
      </c:tx>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收入决算结构图</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A13-4CE4-BC06-EF41358150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A13-4CE4-BC06-EF41358150F3}"/>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2"/>
                <c:pt idx="0">
                  <c:v>一般公共预算财政拨款收入</c:v>
                </c:pt>
                <c:pt idx="1">
                  <c:v>事业收入</c:v>
                </c:pt>
              </c:strCache>
            </c:strRef>
          </c:cat>
          <c:val>
            <c:numRef>
              <c:f>Sheet1!$B$2:$B$5</c:f>
              <c:numCache>
                <c:formatCode>General</c:formatCode>
                <c:ptCount val="2"/>
                <c:pt idx="0">
                  <c:v>592.99</c:v>
                </c:pt>
                <c:pt idx="1">
                  <c:v>586.32000000000005</c:v>
                </c:pt>
              </c:numCache>
            </c:numRef>
          </c:val>
          <c:extLst>
            <c:ext xmlns:c16="http://schemas.microsoft.com/office/drawing/2014/chart" uri="{C3380CC4-5D6E-409C-BE32-E72D297353CC}">
              <c16:uniqueId val="{00000004-AA13-4CE4-BC06-EF41358150F3}"/>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r>
              <a:rPr lang="zh-CN" altLang="en-US" sz="1100"/>
              <a:t>支出决算结构图（图</a:t>
            </a:r>
            <a:r>
              <a:rPr lang="en-US" altLang="zh-CN" sz="1100"/>
              <a:t>3</a:t>
            </a:r>
            <a:r>
              <a:rPr lang="zh-CN" altLang="en-US" sz="1100"/>
              <a:t>）</a:t>
            </a:r>
          </a:p>
        </c:rich>
      </c:tx>
      <c:layout>
        <c:manualLayout>
          <c:xMode val="edge"/>
          <c:yMode val="edge"/>
          <c:x val="0.30590401358392566"/>
          <c:y val="1.54029671022305E-2"/>
        </c:manualLayout>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039-4055-93D6-947BC01FFA5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039-4055-93D6-947BC01FFA5B}"/>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2"/>
                <c:pt idx="0">
                  <c:v>基本支出</c:v>
                </c:pt>
                <c:pt idx="1">
                  <c:v>项目支出</c:v>
                </c:pt>
              </c:strCache>
            </c:strRef>
          </c:cat>
          <c:val>
            <c:numRef>
              <c:f>Sheet1!$B$2:$B$5</c:f>
              <c:numCache>
                <c:formatCode>General</c:formatCode>
                <c:ptCount val="2"/>
                <c:pt idx="0">
                  <c:v>1163.06</c:v>
                </c:pt>
                <c:pt idx="1">
                  <c:v>64.86</c:v>
                </c:pt>
              </c:numCache>
            </c:numRef>
          </c:val>
          <c:extLst>
            <c:ext xmlns:c16="http://schemas.microsoft.com/office/drawing/2014/chart" uri="{C3380CC4-5D6E-409C-BE32-E72D297353CC}">
              <c16:uniqueId val="{00000004-9039-4055-93D6-947BC01FFA5B}"/>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sz="1100" b="1"/>
              <a:t>财政拨款收、支决算总计变动情况（</a:t>
            </a:r>
            <a:r>
              <a:rPr lang="zh-CN" altLang="en-US" sz="1100" b="1"/>
              <a:t>图</a:t>
            </a:r>
            <a:r>
              <a:rPr lang="en-US" altLang="zh-CN" sz="1100" b="1"/>
              <a:t>4</a:t>
            </a:r>
            <a:r>
              <a:rPr lang="zh-CN" b="1"/>
              <a:t>）</a:t>
            </a:r>
          </a:p>
        </c:rich>
      </c:tx>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1">
                  <c:v>930.27</c:v>
                </c:pt>
              </c:numCache>
            </c:numRef>
          </c:val>
          <c:extLst>
            <c:ext xmlns:c16="http://schemas.microsoft.com/office/drawing/2014/chart" uri="{C3380CC4-5D6E-409C-BE32-E72D297353CC}">
              <c16:uniqueId val="{00000000-063C-40DC-B008-2A73D7A6918A}"/>
            </c:ext>
          </c:extLst>
        </c:ser>
        <c:ser>
          <c:idx val="1"/>
          <c:order val="1"/>
          <c:tx>
            <c:strRef>
              <c:f>Sheet1!$C$1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2">
                  <c:v>713.66</c:v>
                </c:pt>
              </c:numCache>
            </c:numRef>
          </c:val>
          <c:extLst>
            <c:ext xmlns:c16="http://schemas.microsoft.com/office/drawing/2014/chart" uri="{C3380CC4-5D6E-409C-BE32-E72D297353CC}">
              <c16:uniqueId val="{00000001-063C-40DC-B008-2A73D7A6918A}"/>
            </c:ext>
          </c:extLst>
        </c:ser>
        <c:ser>
          <c:idx val="2"/>
          <c:order val="2"/>
          <c:tx>
            <c:strRef>
              <c:f>Sheet1!$D$1</c:f>
              <c:strCache>
                <c:ptCount val="1"/>
                <c:pt idx="0">
                  <c:v>列1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063C-40DC-B008-2A73D7A6918A}"/>
            </c:ext>
          </c:extLst>
        </c:ser>
        <c:dLbls>
          <c:showLegendKey val="0"/>
          <c:showVal val="1"/>
          <c:showCatName val="0"/>
          <c:showSerName val="0"/>
          <c:showPercent val="0"/>
          <c:showBubbleSize val="0"/>
        </c:dLbls>
        <c:gapWidth val="219"/>
        <c:overlap val="-27"/>
        <c:axId val="1971737360"/>
        <c:axId val="1971731120"/>
      </c:barChart>
      <c:catAx>
        <c:axId val="197173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1731120"/>
        <c:crosses val="autoZero"/>
        <c:auto val="1"/>
        <c:lblAlgn val="ctr"/>
        <c:lblOffset val="100"/>
        <c:noMultiLvlLbl val="0"/>
      </c:catAx>
      <c:valAx>
        <c:axId val="197173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173736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sz="1100" b="1"/>
              <a:t>一般公共预算财政拨款支出决算变动情况</a:t>
            </a:r>
            <a:r>
              <a:rPr lang="zh-CN" altLang="en-US" sz="1100" b="1"/>
              <a:t>（图</a:t>
            </a:r>
            <a:r>
              <a:rPr lang="en-US" altLang="zh-CN" sz="1100" b="1"/>
              <a:t>5</a:t>
            </a:r>
            <a:r>
              <a:rPr lang="zh-CN" altLang="en-US" sz="1100" b="1"/>
              <a:t>）</a:t>
            </a:r>
            <a:endParaRPr lang="zh-CN" sz="1100" b="1"/>
          </a:p>
        </c:rich>
      </c:tx>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1">
                  <c:v>809.59</c:v>
                </c:pt>
              </c:numCache>
            </c:numRef>
          </c:val>
          <c:extLst>
            <c:ext xmlns:c16="http://schemas.microsoft.com/office/drawing/2014/chart" uri="{C3380CC4-5D6E-409C-BE32-E72D297353CC}">
              <c16:uniqueId val="{00000000-5FF0-42AD-A168-F760D3D06323}"/>
            </c:ext>
          </c:extLst>
        </c:ser>
        <c:ser>
          <c:idx val="1"/>
          <c:order val="1"/>
          <c:tx>
            <c:strRef>
              <c:f>Sheet1!$C$1</c:f>
              <c:strCache>
                <c:ptCount val="1"/>
                <c:pt idx="0">
                  <c:v>2018年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2">
                  <c:v>611.87</c:v>
                </c:pt>
              </c:numCache>
            </c:numRef>
          </c:val>
          <c:extLst>
            <c:ext xmlns:c16="http://schemas.microsoft.com/office/drawing/2014/chart" uri="{C3380CC4-5D6E-409C-BE32-E72D297353CC}">
              <c16:uniqueId val="{00000001-5FF0-42AD-A168-F760D3D06323}"/>
            </c:ext>
          </c:extLst>
        </c:ser>
        <c:ser>
          <c:idx val="2"/>
          <c:order val="2"/>
          <c:tx>
            <c:strRef>
              <c:f>Sheet1!$D$2:$D$5</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5FF0-42AD-A168-F760D3D06323}"/>
            </c:ext>
          </c:extLst>
        </c:ser>
        <c:dLbls>
          <c:showLegendKey val="0"/>
          <c:showVal val="1"/>
          <c:showCatName val="0"/>
          <c:showSerName val="0"/>
          <c:showPercent val="0"/>
          <c:showBubbleSize val="0"/>
        </c:dLbls>
        <c:gapWidth val="219"/>
        <c:overlap val="-27"/>
        <c:axId val="1967814688"/>
        <c:axId val="1967813024"/>
      </c:barChart>
      <c:catAx>
        <c:axId val="196781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67813024"/>
        <c:crosses val="autoZero"/>
        <c:auto val="1"/>
        <c:lblAlgn val="ctr"/>
        <c:lblOffset val="100"/>
        <c:noMultiLvlLbl val="0"/>
      </c:catAx>
      <c:valAx>
        <c:axId val="196781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67814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r>
              <a:rPr lang="zh-CN" altLang="en-US" sz="1100"/>
              <a:t>一般公共预算财政拨款支出决算结构（图</a:t>
            </a:r>
            <a:r>
              <a:rPr lang="en-US" altLang="zh-CN" sz="1100"/>
              <a:t>6</a:t>
            </a:r>
            <a:r>
              <a:rPr lang="zh-CN" altLang="en-US" sz="1100"/>
              <a:t>）</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一般公共预算财政拨款支出决算结构</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410-4D4A-9E25-2BFF37A926B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410-4D4A-9E25-2BFF37A926B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410-4D4A-9E25-2BFF37A926B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B410-4D4A-9E25-2BFF37A926B7}"/>
              </c:ext>
            </c:extLst>
          </c:dPt>
          <c:dLbls>
            <c:dLbl>
              <c:idx val="0"/>
              <c:layout/>
              <c:tx>
                <c:rich>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fld id="{E5E5E7F8-B251-4235-A38E-627575FD62DC}" type="CATEGORYNAME">
                      <a:rPr lang="zh-CN" altLang="en-US"/>
                      <a:pPr>
                        <a:defRPr lang="zh-CN" sz="900" b="0" i="0" u="none" strike="noStrike" kern="1200" baseline="0">
                          <a:solidFill>
                            <a:schemeClr val="tx1">
                              <a:lumMod val="75000"/>
                              <a:lumOff val="25000"/>
                            </a:schemeClr>
                          </a:solidFill>
                          <a:latin typeface="+mn-lt"/>
                          <a:ea typeface="+mn-ea"/>
                          <a:cs typeface="+mn-cs"/>
                        </a:defRPr>
                      </a:pPr>
                      <a:t>[类别名称]</a:t>
                    </a:fld>
                    <a:r>
                      <a:rPr lang="en-US" altLang="zh-CN" baseline="0"/>
                      <a:t>, </a:t>
                    </a:r>
                    <a:fld id="{018F4421-8F66-4E47-BF06-8C5632C52D0C}" type="VALUE">
                      <a:rPr lang="en-US" altLang="zh-CN" baseline="0"/>
                      <a:pPr>
                        <a:defRPr lang="zh-CN" sz="900" b="0" i="0" u="none" strike="noStrike" kern="1200" baseline="0">
                          <a:solidFill>
                            <a:schemeClr val="tx1">
                              <a:lumMod val="75000"/>
                              <a:lumOff val="25000"/>
                            </a:schemeClr>
                          </a:solidFill>
                          <a:latin typeface="+mn-lt"/>
                          <a:ea typeface="+mn-ea"/>
                          <a:cs typeface="+mn-cs"/>
                        </a:defRPr>
                      </a:pPr>
                      <a:t>[值]</a:t>
                    </a:fld>
                    <a:r>
                      <a:rPr lang="en-US" altLang="zh-CN" baseline="0"/>
                      <a:t>1 66.88%</a:t>
                    </a:r>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1-B410-4D4A-9E25-2BFF37A926B7}"/>
                </c:ext>
              </c:extLst>
            </c:dLbl>
            <c:dLbl>
              <c:idx val="1"/>
              <c:layout/>
              <c:tx>
                <c:rich>
                  <a:bodyPr/>
                  <a:lstStyle/>
                  <a:p>
                    <a:fld id="{26E5E13C-5122-4E00-A77A-5FDA85E3902F}" type="CATEGORYNAME">
                      <a:rPr lang="zh-CN" altLang="en-US"/>
                      <a:pPr/>
                      <a:t>[类别名称]</a:t>
                    </a:fld>
                    <a:r>
                      <a:rPr lang="en-US" altLang="zh-CN" baseline="0"/>
                      <a:t>, </a:t>
                    </a:r>
                    <a:fld id="{A2580330-054C-4D56-9BAA-6069EEA8E132}" type="VALUE">
                      <a:rPr lang="en-US" altLang="zh-CN" baseline="0"/>
                      <a:pPr/>
                      <a:t>[值]</a:t>
                    </a:fld>
                    <a:r>
                      <a:rPr lang="en-US" altLang="zh-CN" baseline="0"/>
                      <a:t>, 23.32%</a:t>
                    </a:r>
                  </a:p>
                </c:rich>
              </c:tx>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410-4D4A-9E25-2BFF37A926B7}"/>
                </c:ext>
              </c:extLst>
            </c:dLbl>
            <c:dLbl>
              <c:idx val="2"/>
              <c:layout/>
              <c:tx>
                <c:rich>
                  <a:bodyPr/>
                  <a:lstStyle/>
                  <a:p>
                    <a:fld id="{58D67377-E07C-4624-958C-968888996098}" type="CATEGORYNAME">
                      <a:rPr lang="zh-CN" altLang="en-US"/>
                      <a:pPr/>
                      <a:t>[类别名称]</a:t>
                    </a:fld>
                    <a:r>
                      <a:rPr lang="en-US" altLang="zh-CN" baseline="0"/>
                      <a:t>, 28.07, 4.59%</a:t>
                    </a:r>
                  </a:p>
                </c:rich>
              </c:tx>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410-4D4A-9E25-2BFF37A926B7}"/>
                </c:ext>
              </c:extLst>
            </c:dLbl>
            <c:dLbl>
              <c:idx val="3"/>
              <c:layout>
                <c:manualLayout>
                  <c:x val="6.9829039248735805E-2"/>
                  <c:y val="0"/>
                </c:manualLayout>
              </c:layout>
              <c:tx>
                <c:rich>
                  <a:bodyPr/>
                  <a:lstStyle/>
                  <a:p>
                    <a:fld id="{0C04E013-A457-4519-B485-3362CF0C3D05}" type="CATEGORYNAME">
                      <a:rPr lang="zh-CN" altLang="en-US"/>
                      <a:pPr/>
                      <a:t>[类别名称]</a:t>
                    </a:fld>
                    <a:r>
                      <a:rPr lang="en-US" altLang="zh-CN" baseline="0"/>
                      <a:t>, </a:t>
                    </a:r>
                    <a:fld id="{ECBECDA3-C582-4A74-A4C7-1B6E5A11514F}" type="VALUE">
                      <a:rPr lang="en-US" altLang="zh-CN" baseline="0"/>
                      <a:pPr/>
                      <a:t>[值]</a:t>
                    </a:fld>
                    <a:r>
                      <a:rPr lang="en-US" altLang="zh-CN" baseline="0"/>
                      <a:t>, 5.21%</a:t>
                    </a:r>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B410-4D4A-9E25-2BFF37A926B7}"/>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教育支出</c:v>
                </c:pt>
                <c:pt idx="1">
                  <c:v>社会保障和就业支出</c:v>
                </c:pt>
                <c:pt idx="2">
                  <c:v>医疗卫生与计划生育支出</c:v>
                </c:pt>
                <c:pt idx="3">
                  <c:v>住房保障支出</c:v>
                </c:pt>
              </c:strCache>
            </c:strRef>
          </c:cat>
          <c:val>
            <c:numRef>
              <c:f>Sheet1!$B$2:$B$5</c:f>
              <c:numCache>
                <c:formatCode>General</c:formatCode>
                <c:ptCount val="4"/>
                <c:pt idx="0">
                  <c:v>409.2</c:v>
                </c:pt>
                <c:pt idx="1">
                  <c:v>142.66999999999999</c:v>
                </c:pt>
                <c:pt idx="2">
                  <c:v>28.08</c:v>
                </c:pt>
                <c:pt idx="3">
                  <c:v>31.92</c:v>
                </c:pt>
              </c:numCache>
            </c:numRef>
          </c:val>
          <c:extLst>
            <c:ext xmlns:c16="http://schemas.microsoft.com/office/drawing/2014/chart" uri="{C3380CC4-5D6E-409C-BE32-E72D297353CC}">
              <c16:uniqueId val="{00000008-B410-4D4A-9E25-2BFF37A926B7}"/>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r>
              <a:rPr lang="zh-CN" altLang="en-US" sz="1100"/>
              <a:t>“三公”经费财政拨款支出结构（图</a:t>
            </a:r>
            <a:r>
              <a:rPr lang="en-US" altLang="zh-CN" sz="1100"/>
              <a:t>7</a:t>
            </a:r>
            <a:r>
              <a:rPr lang="zh-CN" altLang="en-US" sz="1100"/>
              <a:t>）</a:t>
            </a:r>
          </a:p>
        </c:rich>
      </c:tx>
      <c:layout>
        <c:manualLayout>
          <c:xMode val="edge"/>
          <c:yMode val="edge"/>
          <c:x val="0.24027199766414944"/>
          <c:y val="2.4767801857585141E-2"/>
        </c:manualLayout>
      </c:layout>
      <c:overlay val="0"/>
      <c:spPr>
        <a:noFill/>
        <a:ln>
          <a:noFill/>
        </a:ln>
        <a:effectLst/>
      </c:spPr>
    </c:title>
    <c:autoTitleDeleted val="0"/>
    <c:plotArea>
      <c:layout/>
      <c:pieChart>
        <c:varyColors val="1"/>
        <c:ser>
          <c:idx val="0"/>
          <c:order val="0"/>
          <c:tx>
            <c:strRef>
              <c:f>Sheet1!$B$1</c:f>
              <c:strCache>
                <c:ptCount val="1"/>
                <c:pt idx="0">
                  <c:v>“三公”经费财政拨款支出结构</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9D9-4229-B89E-5FE26DC6F85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9D9-4229-B89E-5FE26DC6F85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9D9-4229-B89E-5FE26DC6F850}"/>
              </c:ext>
            </c:extLst>
          </c:dPt>
          <c:dLbls>
            <c:dLbl>
              <c:idx val="0"/>
              <c:layout>
                <c:manualLayout>
                  <c:x val="0.19492350658190385"/>
                  <c:y val="-5.5698300870285947E-2"/>
                </c:manualLayout>
              </c:layout>
              <c:tx>
                <c:rich>
                  <a:bodyPr rot="0" spcFirstLastPara="1" vertOverflow="ellipsis" vert="horz" wrap="square" lIns="38100" tIns="19050" rIns="38100" bIns="19050" anchor="ctr" anchorCtr="1">
                    <a:noAutofit/>
                  </a:bodyPr>
                  <a:lstStyle/>
                  <a:p>
                    <a:fld id="{D68ED409-DEAD-438A-A6D1-39D6760D16F9}" type="VALUE">
                      <a:rPr lang="en-US" altLang="zh-CN" sz="900" b="1"/>
                      <a:pPr/>
                      <a:t>[值]</a:t>
                    </a:fld>
                    <a:r>
                      <a:rPr lang="en-US" altLang="zh-CN" sz="900" b="1" baseline="0"/>
                      <a:t>,   92.56%</a:t>
                    </a: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15:layout>
                    <c:manualLayout>
                      <c:w val="0.2026486876956417"/>
                      <c:h val="0.10809097779186271"/>
                    </c:manualLayout>
                  </c15:layout>
                  <c15:dlblFieldTable/>
                  <c15:showDataLabelsRange val="0"/>
                </c:ext>
                <c:ext xmlns:c16="http://schemas.microsoft.com/office/drawing/2014/chart" uri="{C3380CC4-5D6E-409C-BE32-E72D297353CC}">
                  <c16:uniqueId val="{00000001-D9D9-4229-B89E-5FE26DC6F850}"/>
                </c:ext>
              </c:extLst>
            </c:dLbl>
            <c:dLbl>
              <c:idx val="1"/>
              <c:layout>
                <c:manualLayout>
                  <c:x val="-0.12879144380971161"/>
                  <c:y val="3.9186432965229188E-2"/>
                </c:manualLayout>
              </c:layout>
              <c:tx>
                <c:rich>
                  <a:bodyPr/>
                  <a:lstStyle/>
                  <a:p>
                    <a:fld id="{D44B4BD9-1E6E-402E-83F8-C0FE75C10A0F}" type="VALUE">
                      <a:rPr lang="en-US" altLang="zh-CN"/>
                      <a:pPr/>
                      <a:t>[值]</a:t>
                    </a:fld>
                    <a:r>
                      <a:rPr lang="en-US" altLang="zh-CN" baseline="0"/>
                      <a:t>, 7.44%</a:t>
                    </a:r>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D9D9-4229-B89E-5FE26DC6F850}"/>
                </c:ext>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公务用车购置及维护费</c:v>
                </c:pt>
                <c:pt idx="1">
                  <c:v>公务接待费</c:v>
                </c:pt>
                <c:pt idx="3">
                  <c:v>因公出国（境）</c:v>
                </c:pt>
              </c:strCache>
            </c:strRef>
          </c:cat>
          <c:val>
            <c:numRef>
              <c:f>Sheet1!$B$2:$B$5</c:f>
              <c:numCache>
                <c:formatCode>General</c:formatCode>
                <c:ptCount val="4"/>
                <c:pt idx="0">
                  <c:v>2.98</c:v>
                </c:pt>
                <c:pt idx="1">
                  <c:v>0.24</c:v>
                </c:pt>
                <c:pt idx="3">
                  <c:v>0</c:v>
                </c:pt>
              </c:numCache>
            </c:numRef>
          </c:val>
          <c:extLst>
            <c:ext xmlns:c16="http://schemas.microsoft.com/office/drawing/2014/chart" uri="{C3380CC4-5D6E-409C-BE32-E72D297353CC}">
              <c16:uniqueId val="{00000006-D9D9-4229-B89E-5FE26DC6F850}"/>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41500-35EA-4ADC-87E2-42740C61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34</Pages>
  <Words>2197</Words>
  <Characters>12527</Characters>
  <Application>Microsoft Office Word</Application>
  <DocSecurity>0</DocSecurity>
  <Lines>104</Lines>
  <Paragraphs>29</Paragraphs>
  <ScaleCrop>false</ScaleCrop>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1780</cp:revision>
  <cp:lastPrinted>2019-09-17T07:12:00Z</cp:lastPrinted>
  <dcterms:created xsi:type="dcterms:W3CDTF">2019-03-20T08:51:00Z</dcterms:created>
  <dcterms:modified xsi:type="dcterms:W3CDTF">2019-09-27T01:12:00Z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